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绍兴市公众气象灾害防御指引（试行）</w:t>
      </w:r>
    </w:p>
    <w:p>
      <w:pPr>
        <w:spacing w:line="520" w:lineRule="exact"/>
        <w:rPr>
          <w:rFonts w:ascii="黑体" w:hAnsi="黑体" w:eastAsia="黑体" w:cs="黑体"/>
          <w:sz w:val="32"/>
          <w:szCs w:val="32"/>
        </w:rPr>
      </w:pPr>
      <w:r>
        <w:rPr>
          <w:rFonts w:hint="eastAsia" w:ascii="黑体" w:hAnsi="黑体" w:eastAsia="黑体" w:cs="黑体"/>
          <w:sz w:val="32"/>
          <w:szCs w:val="32"/>
        </w:rPr>
        <w:t>一、台风灾害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364"/>
        <w:gridCol w:w="3338"/>
        <w:gridCol w:w="2103"/>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trPr>
        <w:tc>
          <w:tcPr>
            <w:tcW w:w="1380" w:type="dxa"/>
            <w:vAlign w:val="center"/>
          </w:tcPr>
          <w:p>
            <w:pPr>
              <w:jc w:val="center"/>
              <w:rPr>
                <w:rFonts w:ascii="黑体" w:hAnsi="黑体" w:eastAsia="黑体" w:cs="黑体"/>
                <w:sz w:val="24"/>
              </w:rPr>
            </w:pPr>
            <w:r>
              <w:rPr>
                <w:rFonts w:hint="eastAsia" w:ascii="黑体" w:hAnsi="黑体" w:eastAsia="黑体" w:cs="黑体"/>
                <w:sz w:val="24"/>
              </w:rPr>
              <w:t>预警信号种类级别</w:t>
            </w:r>
          </w:p>
        </w:tc>
        <w:tc>
          <w:tcPr>
            <w:tcW w:w="1364" w:type="dxa"/>
            <w:vAlign w:val="center"/>
          </w:tcPr>
          <w:p>
            <w:pPr>
              <w:jc w:val="center"/>
              <w:rPr>
                <w:rFonts w:ascii="黑体" w:hAnsi="黑体" w:eastAsia="黑体" w:cs="黑体"/>
                <w:sz w:val="24"/>
              </w:rPr>
            </w:pPr>
            <w:r>
              <w:rPr>
                <w:rFonts w:hint="eastAsia" w:ascii="黑体" w:hAnsi="黑体" w:eastAsia="黑体" w:cs="黑体"/>
                <w:sz w:val="24"/>
              </w:rPr>
              <w:t>图标</w:t>
            </w:r>
          </w:p>
        </w:tc>
        <w:tc>
          <w:tcPr>
            <w:tcW w:w="3338" w:type="dxa"/>
            <w:vAlign w:val="center"/>
          </w:tcPr>
          <w:p>
            <w:pPr>
              <w:jc w:val="center"/>
              <w:rPr>
                <w:rFonts w:ascii="黑体" w:hAnsi="黑体" w:eastAsia="黑体" w:cs="黑体"/>
                <w:sz w:val="24"/>
              </w:rPr>
            </w:pPr>
            <w:r>
              <w:rPr>
                <w:rFonts w:hint="eastAsia" w:ascii="黑体" w:hAnsi="黑体" w:eastAsia="黑体" w:cs="黑体"/>
                <w:sz w:val="24"/>
              </w:rPr>
              <w:t>含义</w:t>
            </w:r>
          </w:p>
        </w:tc>
        <w:tc>
          <w:tcPr>
            <w:tcW w:w="2103" w:type="dxa"/>
            <w:vAlign w:val="center"/>
          </w:tcPr>
          <w:p>
            <w:pPr>
              <w:jc w:val="center"/>
              <w:rPr>
                <w:rFonts w:ascii="黑体" w:hAnsi="黑体" w:eastAsia="黑体" w:cs="黑体"/>
                <w:sz w:val="24"/>
              </w:rPr>
            </w:pPr>
            <w:r>
              <w:rPr>
                <w:rFonts w:hint="eastAsia" w:ascii="黑体" w:hAnsi="黑体" w:eastAsia="黑体" w:cs="黑体"/>
                <w:sz w:val="24"/>
              </w:rPr>
              <w:t>公众响应状态</w:t>
            </w:r>
          </w:p>
        </w:tc>
        <w:tc>
          <w:tcPr>
            <w:tcW w:w="5989" w:type="dxa"/>
            <w:vAlign w:val="center"/>
          </w:tcPr>
          <w:p>
            <w:pPr>
              <w:jc w:val="center"/>
              <w:rPr>
                <w:rFonts w:ascii="黑体" w:hAnsi="黑体" w:eastAsia="黑体" w:cs="黑体"/>
                <w:sz w:val="24"/>
              </w:rPr>
            </w:pPr>
            <w:r>
              <w:rPr>
                <w:rFonts w:hint="eastAsia" w:ascii="黑体" w:hAnsi="黑体" w:eastAsia="黑体" w:cs="黑体"/>
                <w:sz w:val="24"/>
              </w:rPr>
              <w:t>公众防御指引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1380"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台风蓝色</w:t>
            </w:r>
          </w:p>
        </w:tc>
        <w:tc>
          <w:tcPr>
            <w:tcW w:w="1364" w:type="dxa"/>
            <w:vAlign w:val="center"/>
          </w:tcPr>
          <w:p>
            <w:pPr>
              <w:spacing w:line="240" w:lineRule="exact"/>
              <w:jc w:val="center"/>
            </w:pPr>
            <w:r>
              <w:rPr>
                <w:color w:val="000000"/>
              </w:rPr>
              <w:drawing>
                <wp:anchor distT="0" distB="0" distL="114300" distR="114300" simplePos="0" relativeHeight="251660288" behindDoc="1" locked="0" layoutInCell="1" allowOverlap="1">
                  <wp:simplePos x="0" y="0"/>
                  <wp:positionH relativeFrom="column">
                    <wp:posOffset>95885</wp:posOffset>
                  </wp:positionH>
                  <wp:positionV relativeFrom="paragraph">
                    <wp:posOffset>604520</wp:posOffset>
                  </wp:positionV>
                  <wp:extent cx="541020" cy="541020"/>
                  <wp:effectExtent l="0" t="0" r="11430" b="11430"/>
                  <wp:wrapNone/>
                  <wp:docPr id="10" name="图片 2" descr="台风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台风_b"/>
                          <pic:cNvPicPr>
                            <a:picLocks noChangeAspect="1"/>
                          </pic:cNvPicPr>
                        </pic:nvPicPr>
                        <pic:blipFill>
                          <a:blip r:embed="rId8" cstate="print"/>
                          <a:stretch>
                            <a:fillRect/>
                          </a:stretch>
                        </pic:blipFill>
                        <pic:spPr>
                          <a:xfrm>
                            <a:off x="0" y="0"/>
                            <a:ext cx="541020" cy="541020"/>
                          </a:xfrm>
                          <a:prstGeom prst="rect">
                            <a:avLst/>
                          </a:prstGeom>
                          <a:noFill/>
                          <a:ln>
                            <a:noFill/>
                          </a:ln>
                        </pic:spPr>
                      </pic:pic>
                    </a:graphicData>
                  </a:graphic>
                </wp:anchor>
              </w:drawing>
            </w:r>
          </w:p>
        </w:tc>
        <w:tc>
          <w:tcPr>
            <w:tcW w:w="3338" w:type="dxa"/>
            <w:vAlign w:val="center"/>
          </w:tcPr>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受热带气旋影响，将出现或实况已达以下条件之一并将持续，可能或已对防台安全造成一定影响：</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1.24小时内，内陆平均风力达6级以上或阵风达8级以上，沿海平均风力达7级以上或阵风达9级以上；</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2.24小时内，降雨量达100毫米以上；</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3.12小时内，降雨量达50毫米以上。</w:t>
            </w:r>
          </w:p>
        </w:tc>
        <w:tc>
          <w:tcPr>
            <w:tcW w:w="2103" w:type="dxa"/>
            <w:vAlign w:val="center"/>
          </w:tcPr>
          <w:p>
            <w:pPr>
              <w:spacing w:line="250" w:lineRule="exact"/>
              <w:jc w:val="center"/>
              <w:rPr>
                <w:rFonts w:ascii="仿宋_GB2312" w:hAnsi="仿宋_GB2312" w:eastAsia="仿宋_GB2312" w:cs="仿宋_GB2312"/>
              </w:rPr>
            </w:pPr>
            <w:r>
              <w:rPr>
                <w:rFonts w:hint="eastAsia" w:ascii="仿宋_GB2312" w:hAnsi="仿宋_GB2312" w:eastAsia="仿宋_GB2312" w:cs="仿宋_GB2312"/>
              </w:rPr>
              <w:t>准备状态，密切关注</w:t>
            </w:r>
          </w:p>
        </w:tc>
        <w:tc>
          <w:tcPr>
            <w:tcW w:w="5989" w:type="dxa"/>
            <w:vAlign w:val="center"/>
          </w:tcPr>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1.密切关注台风最新消息和防御通知，避免前往室外人口密集场所和沿江（海）区域； </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2.室内人员采取紧固门窗等防风措施，妥善安置窗台、阳台及室外的物品； </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3.避免在桥底、涵洞等低洼易涝危险区域避雨；车辆尽量绕开积水路段及下沉式涵洞；</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4.高空、户外作业人员采取防台风措施；处于小流域山洪、地质灾害隐患点和风险防范区等危险区域人员做好转移准备；</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5.船舶回港避风，人员撤离上岸； </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6.地铁、地下商场、地下通道等地下设施的管理单位或业主应当采取防范措施。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380"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台风黄色</w:t>
            </w:r>
          </w:p>
        </w:tc>
        <w:tc>
          <w:tcPr>
            <w:tcW w:w="1364" w:type="dxa"/>
            <w:vAlign w:val="center"/>
          </w:tcPr>
          <w:p>
            <w:pPr>
              <w:spacing w:line="240" w:lineRule="exact"/>
              <w:jc w:val="center"/>
            </w:pPr>
            <w:r>
              <w:rPr>
                <w:color w:val="000000"/>
              </w:rPr>
              <w:drawing>
                <wp:anchor distT="0" distB="0" distL="114300" distR="114300" simplePos="0" relativeHeight="251661312" behindDoc="1" locked="0" layoutInCell="1" allowOverlap="1">
                  <wp:simplePos x="0" y="0"/>
                  <wp:positionH relativeFrom="column">
                    <wp:posOffset>96520</wp:posOffset>
                  </wp:positionH>
                  <wp:positionV relativeFrom="paragraph">
                    <wp:posOffset>920750</wp:posOffset>
                  </wp:positionV>
                  <wp:extent cx="541020" cy="541020"/>
                  <wp:effectExtent l="0" t="0" r="11430" b="11430"/>
                  <wp:wrapTight wrapText="bothSides">
                    <wp:wrapPolygon>
                      <wp:start x="0" y="0"/>
                      <wp:lineTo x="0" y="20535"/>
                      <wp:lineTo x="20535" y="20535"/>
                      <wp:lineTo x="20535" y="0"/>
                      <wp:lineTo x="0" y="0"/>
                    </wp:wrapPolygon>
                  </wp:wrapTight>
                  <wp:docPr id="11" name="图片 3" descr="台风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台风_y"/>
                          <pic:cNvPicPr>
                            <a:picLocks noChangeAspect="1"/>
                          </pic:cNvPicPr>
                        </pic:nvPicPr>
                        <pic:blipFill>
                          <a:blip r:embed="rId9" cstate="print"/>
                          <a:stretch>
                            <a:fillRect/>
                          </a:stretch>
                        </pic:blipFill>
                        <pic:spPr>
                          <a:xfrm>
                            <a:off x="0" y="0"/>
                            <a:ext cx="541020" cy="541020"/>
                          </a:xfrm>
                          <a:prstGeom prst="rect">
                            <a:avLst/>
                          </a:prstGeom>
                          <a:noFill/>
                          <a:ln>
                            <a:noFill/>
                          </a:ln>
                        </pic:spPr>
                      </pic:pic>
                    </a:graphicData>
                  </a:graphic>
                </wp:anchor>
              </w:drawing>
            </w:r>
          </w:p>
        </w:tc>
        <w:tc>
          <w:tcPr>
            <w:tcW w:w="3338" w:type="dxa"/>
            <w:vAlign w:val="center"/>
          </w:tcPr>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受热带气旋影响，将出现或实况已达以下条件之一并将持续，可能或已对防台安全造成较大影响：</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1.24小时内，内陆平均风力达8级以上或阵风达10级以上，沿海平均风力达9级以上或阵风达11级以上；</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2.12小时内，降雨量达100毫米以上；</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3.6小时内，降雨量达50毫米以上。</w:t>
            </w:r>
          </w:p>
          <w:p>
            <w:pPr>
              <w:spacing w:line="250" w:lineRule="exact"/>
              <w:ind w:firstLine="420" w:firstLineChars="200"/>
              <w:jc w:val="left"/>
              <w:rPr>
                <w:rFonts w:ascii="仿宋_GB2312" w:hAnsi="仿宋_GB2312" w:eastAsia="仿宋_GB2312" w:cs="仿宋_GB2312"/>
              </w:rPr>
            </w:pPr>
          </w:p>
        </w:tc>
        <w:tc>
          <w:tcPr>
            <w:tcW w:w="2103" w:type="dxa"/>
            <w:vAlign w:val="center"/>
          </w:tcPr>
          <w:p>
            <w:pPr>
              <w:spacing w:line="250" w:lineRule="exact"/>
              <w:jc w:val="center"/>
              <w:rPr>
                <w:rFonts w:ascii="仿宋_GB2312" w:hAnsi="仿宋_GB2312" w:eastAsia="仿宋_GB2312" w:cs="仿宋_GB2312"/>
              </w:rPr>
            </w:pPr>
            <w:r>
              <w:rPr>
                <w:rFonts w:hint="eastAsia" w:ascii="仿宋_GB2312" w:hAnsi="仿宋_GB2312" w:eastAsia="仿宋_GB2312" w:cs="仿宋_GB2312"/>
              </w:rPr>
              <w:t>戒备状态，减少外出</w:t>
            </w:r>
          </w:p>
        </w:tc>
        <w:tc>
          <w:tcPr>
            <w:tcW w:w="5989" w:type="dxa"/>
            <w:vAlign w:val="center"/>
          </w:tcPr>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1.避灾场所开放，居民留在安全场所暂避，密切关注台风最新消息和防御通知，储备食物净水等生活必需品；</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2.室内人员尽快采取紧固门窗等防风措施，将窗台、阳台等处的杂物转移至安全地带，以免坠落伤人；</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3.避免在桥底、涵洞等低洼易涝危险区域避雨；远离高压电力设备；车辆尽量绕开积水路段、桥洞；</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4.按照当地政府指引，视情况暂停高空、户外作业和集体活动；处于小流域山洪、地质灾害隐患点、风险防范区和地下空间等危险区域人员，及时到安全场所暂避；</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5.船舶回港避风，人员撤离上岸； </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6.地铁、地下商场、地下通道等地下设施的管理单位或业主采取必要防范措施。</w:t>
            </w:r>
          </w:p>
          <w:p>
            <w:pPr>
              <w:spacing w:line="25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7.特别提示：台风预警信号解除后，小流域山洪易发区、地质灾害隐患点和风险防范区周边的人员仍应当注意加强安全防范。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台风橙色</w:t>
            </w:r>
          </w:p>
        </w:tc>
        <w:tc>
          <w:tcPr>
            <w:tcW w:w="1364" w:type="dxa"/>
            <w:vAlign w:val="center"/>
          </w:tcPr>
          <w:p>
            <w:pPr>
              <w:spacing w:line="240" w:lineRule="exact"/>
              <w:jc w:val="center"/>
            </w:pPr>
            <w:r>
              <w:rPr>
                <w:color w:val="000000"/>
              </w:rPr>
              <w:drawing>
                <wp:anchor distT="0" distB="0" distL="114300" distR="114300" simplePos="0" relativeHeight="251662336" behindDoc="1" locked="0" layoutInCell="1" allowOverlap="1">
                  <wp:simplePos x="0" y="0"/>
                  <wp:positionH relativeFrom="column">
                    <wp:posOffset>104775</wp:posOffset>
                  </wp:positionH>
                  <wp:positionV relativeFrom="paragraph">
                    <wp:posOffset>913765</wp:posOffset>
                  </wp:positionV>
                  <wp:extent cx="541020" cy="541020"/>
                  <wp:effectExtent l="0" t="0" r="11430" b="11430"/>
                  <wp:wrapTight wrapText="bothSides">
                    <wp:wrapPolygon>
                      <wp:start x="0" y="0"/>
                      <wp:lineTo x="0" y="20535"/>
                      <wp:lineTo x="20535" y="20535"/>
                      <wp:lineTo x="20535" y="0"/>
                      <wp:lineTo x="0" y="0"/>
                    </wp:wrapPolygon>
                  </wp:wrapTight>
                  <wp:docPr id="12" name="图片 4" descr="台风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台风_o"/>
                          <pic:cNvPicPr>
                            <a:picLocks noChangeAspect="1"/>
                          </pic:cNvPicPr>
                        </pic:nvPicPr>
                        <pic:blipFill>
                          <a:blip r:embed="rId10" cstate="print"/>
                          <a:stretch>
                            <a:fillRect/>
                          </a:stretch>
                        </pic:blipFill>
                        <pic:spPr>
                          <a:xfrm>
                            <a:off x="0" y="0"/>
                            <a:ext cx="541020" cy="541020"/>
                          </a:xfrm>
                          <a:prstGeom prst="rect">
                            <a:avLst/>
                          </a:prstGeom>
                          <a:noFill/>
                          <a:ln>
                            <a:noFill/>
                          </a:ln>
                        </pic:spPr>
                      </pic:pic>
                    </a:graphicData>
                  </a:graphic>
                </wp:anchor>
              </w:drawing>
            </w:r>
          </w:p>
        </w:tc>
        <w:tc>
          <w:tcPr>
            <w:tcW w:w="3338" w:type="dxa"/>
            <w:vAlign w:val="center"/>
          </w:tcPr>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受热带气旋影响，将出现或实况已达以下条件之一并将持续，可能或已对防台安全造成较严重影响：</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1.24小时内，内陆平均风力达9级以上或阵风达11级以上，沿海平均风力达10级以上或阵风达12级以上；</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2.12小时内，降雨量达200毫米以上；</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3.6小时内，降雨量达100毫米以上。</w:t>
            </w:r>
          </w:p>
        </w:tc>
        <w:tc>
          <w:tcPr>
            <w:tcW w:w="2103" w:type="dxa"/>
            <w:vAlign w:val="center"/>
          </w:tcPr>
          <w:p>
            <w:pPr>
              <w:spacing w:line="246" w:lineRule="exact"/>
              <w:jc w:val="center"/>
              <w:rPr>
                <w:rFonts w:ascii="仿宋_GB2312" w:hAnsi="仿宋_GB2312" w:eastAsia="仿宋_GB2312" w:cs="仿宋_GB2312"/>
              </w:rPr>
            </w:pPr>
            <w:r>
              <w:rPr>
                <w:rFonts w:hint="eastAsia" w:ascii="仿宋_GB2312" w:hAnsi="仿宋_GB2312" w:eastAsia="仿宋_GB2312" w:cs="仿宋_GB2312"/>
              </w:rPr>
              <w:t>警戒状态，安全确认</w:t>
            </w:r>
          </w:p>
        </w:tc>
        <w:tc>
          <w:tcPr>
            <w:tcW w:w="5989" w:type="dxa"/>
            <w:vAlign w:val="center"/>
          </w:tcPr>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1.避灾场所开放，居民留在室内或者到安全场所，严密关注台风最新消息和防御通知；</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2.室内人员检查防风安全情况，并将窗台、阳台等处的杂物转移至安全地带，以免坠落伤人；</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3.户外人员就近到安全场所暂避；车辆遇严重水浸等危险情况应立即弃车逃生，或拨打110求助；</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4.按照当地政府指引，视情况停止户外集体活动、停课、停工、停业、停运；处于小流域山洪、地质灾害隐患点、风险防范区和低洼易涝等危险区域人员，及时到安全场所暂避；</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5.地铁、地下商场、地下通道等地下设施的管理单位或业主检查防范情况，加强安全巡查；</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6.铁路、轨道交通、高速公路等可能受到影响，公众前往时请先咨询相关信息；高速在行车辆就近到出口或服务区暂避。</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7.特别提示：台风预警信号解除后，河道周边和危险边坡等次生灾害易发区域的人员仍应当注意加强安全防范。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台风红色</w:t>
            </w:r>
          </w:p>
        </w:tc>
        <w:tc>
          <w:tcPr>
            <w:tcW w:w="1364" w:type="dxa"/>
            <w:vAlign w:val="center"/>
          </w:tcPr>
          <w:p>
            <w:pPr>
              <w:spacing w:line="240" w:lineRule="exact"/>
              <w:jc w:val="center"/>
            </w:pPr>
            <w:r>
              <w:rPr>
                <w:color w:val="000000"/>
              </w:rPr>
              <w:drawing>
                <wp:anchor distT="0" distB="0" distL="114300" distR="114300" simplePos="0" relativeHeight="251663360" behindDoc="1" locked="0" layoutInCell="1" allowOverlap="1">
                  <wp:simplePos x="0" y="0"/>
                  <wp:positionH relativeFrom="column">
                    <wp:posOffset>102870</wp:posOffset>
                  </wp:positionH>
                  <wp:positionV relativeFrom="paragraph">
                    <wp:posOffset>977265</wp:posOffset>
                  </wp:positionV>
                  <wp:extent cx="541020" cy="541020"/>
                  <wp:effectExtent l="0" t="0" r="11430" b="11430"/>
                  <wp:wrapTight wrapText="bothSides">
                    <wp:wrapPolygon>
                      <wp:start x="0" y="0"/>
                      <wp:lineTo x="0" y="20535"/>
                      <wp:lineTo x="20535" y="20535"/>
                      <wp:lineTo x="20535" y="0"/>
                      <wp:lineTo x="0" y="0"/>
                    </wp:wrapPolygon>
                  </wp:wrapTight>
                  <wp:docPr id="14" name="图片 5" descr="台风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台风_r"/>
                          <pic:cNvPicPr>
                            <a:picLocks noChangeAspect="1"/>
                          </pic:cNvPicPr>
                        </pic:nvPicPr>
                        <pic:blipFill>
                          <a:blip r:embed="rId11" cstate="print"/>
                          <a:stretch>
                            <a:fillRect/>
                          </a:stretch>
                        </pic:blipFill>
                        <pic:spPr>
                          <a:xfrm>
                            <a:off x="0" y="0"/>
                            <a:ext cx="541020" cy="541020"/>
                          </a:xfrm>
                          <a:prstGeom prst="rect">
                            <a:avLst/>
                          </a:prstGeom>
                          <a:noFill/>
                          <a:ln>
                            <a:noFill/>
                          </a:ln>
                        </pic:spPr>
                      </pic:pic>
                    </a:graphicData>
                  </a:graphic>
                </wp:anchor>
              </w:drawing>
            </w:r>
          </w:p>
        </w:tc>
        <w:tc>
          <w:tcPr>
            <w:tcW w:w="3338" w:type="dxa"/>
            <w:vAlign w:val="center"/>
          </w:tcPr>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受热带气旋影响，将出现或实况已达以下条件之一并将持续，可能或已对防台安全造成严重影响：</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1.12小时内，内陆平均风力达10级以上或阵风达12级以上，沿海平均风力达12级以上或阵风达14级以上；</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2.6小时内，降雨量达200毫米以上；</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3.3小时内，降雨量达100毫米以上。</w:t>
            </w:r>
          </w:p>
        </w:tc>
        <w:tc>
          <w:tcPr>
            <w:tcW w:w="2103" w:type="dxa"/>
            <w:vAlign w:val="center"/>
          </w:tcPr>
          <w:p>
            <w:pPr>
              <w:spacing w:line="246" w:lineRule="exact"/>
              <w:jc w:val="center"/>
              <w:rPr>
                <w:rFonts w:ascii="仿宋_GB2312" w:hAnsi="仿宋_GB2312" w:eastAsia="仿宋_GB2312" w:cs="仿宋_GB2312"/>
              </w:rPr>
            </w:pPr>
            <w:r>
              <w:rPr>
                <w:rFonts w:hint="eastAsia" w:ascii="仿宋_GB2312" w:hAnsi="仿宋_GB2312" w:eastAsia="仿宋_GB2312" w:cs="仿宋_GB2312"/>
              </w:rPr>
              <w:t>紧急状态，立即避险</w:t>
            </w:r>
          </w:p>
        </w:tc>
        <w:tc>
          <w:tcPr>
            <w:tcW w:w="5989" w:type="dxa"/>
            <w:vAlign w:val="center"/>
          </w:tcPr>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1.避灾场所开放，居民确保留在安全场所，严密关注台风最新消息和防御通知； </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2.室内人员检查防风安全情况，并将窗台、阳台等处的一切杂物转移至安全地带，以免坠落伤人；</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3.户外人员立即到安全场所暂避；车辆遇严重水浸等危险情况应立即弃车逃生，或拨打110求助； </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4.按照当地政府指引停止户外集体活动、停课、停工、停业、停运；处于小流域山洪和地质灾害隐患点、风险防范区和低洼易涝等危险区域人员，立即到安全场所避险； </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5.地铁、地下商场、地下通道等地下设施的管理单位或业主检查防范情况，加强安全巡查；</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6.铁路、轨道交通、高速公路等极可能受影响关闭，公众前往时请先咨询相关信息；高速在行车辆就近到出口或服务区暂避。</w:t>
            </w:r>
          </w:p>
          <w:p>
            <w:pPr>
              <w:spacing w:line="246"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7.特别提示：台风预警信号解除后，河道周边和危险边坡等次生灾害易发区域的人员仍应当注意加强安全防范。</w:t>
            </w:r>
          </w:p>
        </w:tc>
      </w:tr>
    </w:tbl>
    <w:p>
      <w:pPr>
        <w:rPr>
          <w:rFonts w:ascii="黑体" w:hAnsi="黑体" w:eastAsia="黑体" w:cs="黑体"/>
          <w:sz w:val="32"/>
          <w:szCs w:val="32"/>
        </w:rPr>
      </w:pPr>
      <w:r>
        <w:rPr>
          <w:rFonts w:hint="eastAsia" w:ascii="黑体" w:hAnsi="黑体" w:eastAsia="黑体" w:cs="黑体"/>
          <w:sz w:val="32"/>
          <w:szCs w:val="32"/>
        </w:rPr>
        <w:t>二、暴雨灾害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382"/>
        <w:gridCol w:w="2330"/>
        <w:gridCol w:w="2020"/>
        <w:gridCol w:w="7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80" w:type="dxa"/>
            <w:vAlign w:val="center"/>
          </w:tcPr>
          <w:p>
            <w:pPr>
              <w:jc w:val="center"/>
              <w:rPr>
                <w:rFonts w:ascii="黑体" w:hAnsi="黑体" w:eastAsia="黑体" w:cs="黑体"/>
                <w:sz w:val="24"/>
              </w:rPr>
            </w:pPr>
            <w:r>
              <w:rPr>
                <w:rFonts w:hint="eastAsia" w:ascii="黑体" w:hAnsi="黑体" w:eastAsia="黑体" w:cs="黑体"/>
                <w:sz w:val="24"/>
              </w:rPr>
              <w:t>预警信号种类级别</w:t>
            </w:r>
          </w:p>
        </w:tc>
        <w:tc>
          <w:tcPr>
            <w:tcW w:w="1382" w:type="dxa"/>
            <w:vAlign w:val="center"/>
          </w:tcPr>
          <w:p>
            <w:pPr>
              <w:jc w:val="center"/>
              <w:rPr>
                <w:rFonts w:ascii="黑体" w:hAnsi="黑体" w:eastAsia="黑体" w:cs="黑体"/>
                <w:sz w:val="24"/>
              </w:rPr>
            </w:pPr>
            <w:r>
              <w:rPr>
                <w:rFonts w:hint="eastAsia" w:ascii="黑体" w:hAnsi="黑体" w:eastAsia="黑体" w:cs="黑体"/>
                <w:sz w:val="24"/>
              </w:rPr>
              <w:t>图标</w:t>
            </w:r>
          </w:p>
        </w:tc>
        <w:tc>
          <w:tcPr>
            <w:tcW w:w="2330" w:type="dxa"/>
            <w:vAlign w:val="center"/>
          </w:tcPr>
          <w:p>
            <w:pPr>
              <w:jc w:val="center"/>
              <w:rPr>
                <w:rFonts w:ascii="黑体" w:hAnsi="黑体" w:eastAsia="黑体" w:cs="黑体"/>
                <w:sz w:val="24"/>
              </w:rPr>
            </w:pPr>
            <w:r>
              <w:rPr>
                <w:rFonts w:hint="eastAsia" w:ascii="黑体" w:hAnsi="黑体" w:eastAsia="黑体" w:cs="黑体"/>
                <w:sz w:val="24"/>
              </w:rPr>
              <w:t>含义</w:t>
            </w:r>
          </w:p>
        </w:tc>
        <w:tc>
          <w:tcPr>
            <w:tcW w:w="2020" w:type="dxa"/>
            <w:vAlign w:val="center"/>
          </w:tcPr>
          <w:p>
            <w:pPr>
              <w:jc w:val="center"/>
              <w:rPr>
                <w:rFonts w:ascii="黑体" w:hAnsi="黑体" w:eastAsia="黑体" w:cs="黑体"/>
                <w:sz w:val="24"/>
              </w:rPr>
            </w:pPr>
            <w:r>
              <w:rPr>
                <w:rFonts w:hint="eastAsia" w:ascii="黑体" w:hAnsi="黑体" w:eastAsia="黑体" w:cs="黑体"/>
                <w:sz w:val="24"/>
              </w:rPr>
              <w:t>公众响应状态</w:t>
            </w:r>
          </w:p>
        </w:tc>
        <w:tc>
          <w:tcPr>
            <w:tcW w:w="7062" w:type="dxa"/>
            <w:vAlign w:val="center"/>
          </w:tcPr>
          <w:p>
            <w:pPr>
              <w:jc w:val="center"/>
              <w:rPr>
                <w:rFonts w:ascii="黑体" w:hAnsi="黑体" w:eastAsia="黑体" w:cs="黑体"/>
                <w:sz w:val="24"/>
              </w:rPr>
            </w:pPr>
            <w:r>
              <w:rPr>
                <w:rFonts w:hint="eastAsia" w:ascii="黑体" w:hAnsi="黑体" w:eastAsia="黑体" w:cs="黑体"/>
                <w:sz w:val="24"/>
              </w:rPr>
              <w:t>公众防御指引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暴雨蓝色</w:t>
            </w:r>
          </w:p>
        </w:tc>
        <w:tc>
          <w:tcPr>
            <w:tcW w:w="1382" w:type="dxa"/>
            <w:vAlign w:val="center"/>
          </w:tcPr>
          <w:p>
            <w:pPr>
              <w:jc w:val="center"/>
            </w:pPr>
            <w:r>
              <w:rPr>
                <w:color w:val="000000"/>
              </w:rPr>
              <w:drawing>
                <wp:inline distT="0" distB="0" distL="114300" distR="114300">
                  <wp:extent cx="541020" cy="541020"/>
                  <wp:effectExtent l="0" t="0" r="11430" b="11430"/>
                  <wp:docPr id="9" name="图片 1" descr="暴雨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暴雨_B"/>
                          <pic:cNvPicPr>
                            <a:picLocks noChangeAspect="1"/>
                          </pic:cNvPicPr>
                        </pic:nvPicPr>
                        <pic:blipFill>
                          <a:blip r:embed="rId12" cstate="print"/>
                          <a:stretch>
                            <a:fillRect/>
                          </a:stretch>
                        </pic:blipFill>
                        <pic:spPr>
                          <a:xfrm>
                            <a:off x="0" y="0"/>
                            <a:ext cx="541020" cy="541020"/>
                          </a:xfrm>
                          <a:prstGeom prst="rect">
                            <a:avLst/>
                          </a:prstGeom>
                          <a:noFill/>
                          <a:ln>
                            <a:noFill/>
                          </a:ln>
                        </pic:spPr>
                      </pic:pic>
                    </a:graphicData>
                  </a:graphic>
                </wp:inline>
              </w:drawing>
            </w:r>
          </w:p>
        </w:tc>
        <w:tc>
          <w:tcPr>
            <w:tcW w:w="2330"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12小时内，降雨量将达到50毫米以上,或已达50毫米以上，可能或已造成一定影响且降雨可能持续。</w:t>
            </w:r>
          </w:p>
        </w:tc>
        <w:tc>
          <w:tcPr>
            <w:tcW w:w="2020"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准备状态，密切关注</w:t>
            </w:r>
          </w:p>
        </w:tc>
        <w:tc>
          <w:tcPr>
            <w:tcW w:w="706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1.密切关注暴雨最新消息和防御通知；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2.避免在桥底、涵洞等低洼易涝危险区域避雨；车辆尽量绕开积水路段及下沉式涵洞；</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3.处于小流域山洪、地质灾害隐患点、风险防范区和低洼易涝等危险区域人员，采取必要的安全措施；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4.地铁、地下商场、地下通道等地下设施的管理单位或业主应当采取必要的防范措施。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暴雨黄色</w:t>
            </w:r>
          </w:p>
        </w:tc>
        <w:tc>
          <w:tcPr>
            <w:tcW w:w="1382" w:type="dxa"/>
            <w:vAlign w:val="center"/>
          </w:tcPr>
          <w:p>
            <w:pPr>
              <w:jc w:val="center"/>
            </w:pPr>
            <w:r>
              <w:rPr>
                <w:color w:val="000000"/>
              </w:rPr>
              <w:drawing>
                <wp:inline distT="0" distB="0" distL="114300" distR="114300">
                  <wp:extent cx="541020" cy="541020"/>
                  <wp:effectExtent l="0" t="0" r="11430" b="11430"/>
                  <wp:docPr id="15" name="图片 6" descr="暴雨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暴雨_Y"/>
                          <pic:cNvPicPr>
                            <a:picLocks noChangeAspect="1"/>
                          </pic:cNvPicPr>
                        </pic:nvPicPr>
                        <pic:blipFill>
                          <a:blip r:embed="rId13" cstate="print"/>
                          <a:stretch>
                            <a:fillRect/>
                          </a:stretch>
                        </pic:blipFill>
                        <pic:spPr>
                          <a:xfrm>
                            <a:off x="0" y="0"/>
                            <a:ext cx="541020" cy="541020"/>
                          </a:xfrm>
                          <a:prstGeom prst="rect">
                            <a:avLst/>
                          </a:prstGeom>
                          <a:noFill/>
                          <a:ln>
                            <a:noFill/>
                          </a:ln>
                        </pic:spPr>
                      </pic:pic>
                    </a:graphicData>
                  </a:graphic>
                </wp:inline>
              </w:drawing>
            </w:r>
          </w:p>
        </w:tc>
        <w:tc>
          <w:tcPr>
            <w:tcW w:w="2330"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6小时内，降雨量将达到50毫米以上,或已达50毫米以上，可能或已造成较大影响且降雨可能持续。</w:t>
            </w:r>
          </w:p>
        </w:tc>
        <w:tc>
          <w:tcPr>
            <w:tcW w:w="2020"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戒备状态，减少外出</w:t>
            </w:r>
          </w:p>
        </w:tc>
        <w:tc>
          <w:tcPr>
            <w:tcW w:w="706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1.密切关注暴雨最新消息和防御通知；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2.避免在桥底、涵洞等低洼易涝危险区域避雨；车辆尽量绕开积水路段及下沉式涵洞；</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3.视情况暂停高空、户外作业和活动；处于小流域山洪、地质灾害隐患点、风险防范区和低洼易涝等危险区域人员，采取必要的安全措施；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4.地铁、地下商场、地下通道等地下设施的管理单位或业主应当采取必要的防范措施。</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5.特别提示：暴雨预警信号解除后，小流域山洪易发区、地质灾害隐患点和风险防范区周边的人员仍应当注意加强安全防范。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暴雨橙色</w:t>
            </w:r>
          </w:p>
        </w:tc>
        <w:tc>
          <w:tcPr>
            <w:tcW w:w="1382" w:type="dxa"/>
            <w:vAlign w:val="center"/>
          </w:tcPr>
          <w:p>
            <w:pPr>
              <w:jc w:val="center"/>
            </w:pPr>
            <w:r>
              <w:rPr>
                <w:color w:val="000000"/>
              </w:rPr>
              <w:drawing>
                <wp:inline distT="0" distB="0" distL="114300" distR="114300">
                  <wp:extent cx="541020" cy="541020"/>
                  <wp:effectExtent l="0" t="0" r="11430" b="11430"/>
                  <wp:docPr id="16" name="图片 7" descr="暴雨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暴雨_O"/>
                          <pic:cNvPicPr>
                            <a:picLocks noChangeAspect="1"/>
                          </pic:cNvPicPr>
                        </pic:nvPicPr>
                        <pic:blipFill>
                          <a:blip r:embed="rId14" cstate="print"/>
                          <a:stretch>
                            <a:fillRect/>
                          </a:stretch>
                        </pic:blipFill>
                        <pic:spPr>
                          <a:xfrm>
                            <a:off x="0" y="0"/>
                            <a:ext cx="541020" cy="541020"/>
                          </a:xfrm>
                          <a:prstGeom prst="rect">
                            <a:avLst/>
                          </a:prstGeom>
                          <a:noFill/>
                          <a:ln>
                            <a:noFill/>
                          </a:ln>
                        </pic:spPr>
                      </pic:pic>
                    </a:graphicData>
                  </a:graphic>
                </wp:inline>
              </w:drawing>
            </w:r>
          </w:p>
        </w:tc>
        <w:tc>
          <w:tcPr>
            <w:tcW w:w="2330"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3小时内，降雨量将达到50毫米以上,或已达50毫米以上，可能或已造成较严重影响且降雨可能持续。</w:t>
            </w:r>
          </w:p>
        </w:tc>
        <w:tc>
          <w:tcPr>
            <w:tcW w:w="2020"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警戒状态，安全确认</w:t>
            </w:r>
          </w:p>
        </w:tc>
        <w:tc>
          <w:tcPr>
            <w:tcW w:w="706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1.避灾场所开放，居民确保留在安全场所，严密关注暴雨最新消息和防御通知；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2.室内人员应当及时采取关闭门窗等防御措施；</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3.远离低洼易涝区、边坡等危险区域和变压器等高压电力设备；车辆绕开积水路段和桥洞，如遇严重水浸等危险情况立即弃车逃生；</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4.按照当地政府指引，视情况停止户外集体活动、停课、停工、停业、停运；处于小流域山洪、地质灾害隐患点、风险防范区和低洼易涝等危险区域人员，到安全场所暂避；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5.地铁、地下商场、地下通道等地下设施的管理单位或业主应当采取必要的防范措施；</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6.铁路、轨道交通、高速公路等可能受到影响，公众前往时请先咨询相关信息。</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7.特别提示：暴雨预警信号解除后，河道周边和危险边坡等次生灾害易发区域的人员仍应当注意加强安全防范。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暴雨红色</w:t>
            </w:r>
          </w:p>
        </w:tc>
        <w:tc>
          <w:tcPr>
            <w:tcW w:w="1382" w:type="dxa"/>
            <w:vAlign w:val="center"/>
          </w:tcPr>
          <w:p>
            <w:pPr>
              <w:jc w:val="center"/>
            </w:pPr>
            <w:r>
              <w:rPr>
                <w:color w:val="000000"/>
              </w:rPr>
              <w:drawing>
                <wp:inline distT="0" distB="0" distL="114300" distR="114300">
                  <wp:extent cx="541020" cy="541020"/>
                  <wp:effectExtent l="0" t="0" r="11430" b="11430"/>
                  <wp:docPr id="17" name="图片 8" descr="暴雨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暴雨_R"/>
                          <pic:cNvPicPr>
                            <a:picLocks noChangeAspect="1"/>
                          </pic:cNvPicPr>
                        </pic:nvPicPr>
                        <pic:blipFill>
                          <a:blip r:embed="rId15" cstate="print"/>
                          <a:stretch>
                            <a:fillRect/>
                          </a:stretch>
                        </pic:blipFill>
                        <pic:spPr>
                          <a:xfrm>
                            <a:off x="0" y="0"/>
                            <a:ext cx="541020" cy="541020"/>
                          </a:xfrm>
                          <a:prstGeom prst="rect">
                            <a:avLst/>
                          </a:prstGeom>
                          <a:noFill/>
                          <a:ln>
                            <a:noFill/>
                          </a:ln>
                        </pic:spPr>
                      </pic:pic>
                    </a:graphicData>
                  </a:graphic>
                </wp:inline>
              </w:drawing>
            </w:r>
          </w:p>
        </w:tc>
        <w:tc>
          <w:tcPr>
            <w:tcW w:w="2330"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3小时内，降雨量将达到100毫米以上，或已达100毫米以上，可能或已造成严重影响且降雨可能持续。</w:t>
            </w:r>
          </w:p>
        </w:tc>
        <w:tc>
          <w:tcPr>
            <w:tcW w:w="2020"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紧急状态，立即避险</w:t>
            </w:r>
          </w:p>
        </w:tc>
        <w:tc>
          <w:tcPr>
            <w:tcW w:w="706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1.避灾场所开放，居民确保留在安全场所，严密关注暴雨最新消息和防御通知；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2.室内人员立即采取关闭门窗等防御措施；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3.远离低洼易涝区、边坡等危险区域和变压器等高压电力设备；车辆绕开积水路段和桥洞，如遇严重水浸等危险情况立即弃车逃生；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4.按照当地政府指引停止户外集体活动、停课、停工、停业、停运；处于小流域山洪和地质灾害隐患点、低洼易涝等危险区域人员，立即到安全场所暂避；</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5.地铁、地下商场、地下通道等地下设施的管理单位或业主检查防范情况； </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6.铁路、轨道交通、高速公路等可能受到影响，公众前往时请先咨询相关信息；高速公路在行车辆就近到出口或服务区暂避。</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7.特别提示：暴雨预警信号解除后，河道周边和危险边坡等次生灾害易发区域的人员仍应当注意加强安全防范。</w:t>
            </w:r>
          </w:p>
        </w:tc>
      </w:tr>
    </w:tbl>
    <w:p>
      <w:pPr>
        <w:rPr>
          <w:rFonts w:ascii="黑体" w:hAnsi="黑体" w:eastAsia="黑体" w:cs="黑体"/>
          <w:sz w:val="30"/>
          <w:szCs w:val="30"/>
        </w:rPr>
      </w:pPr>
      <w:r>
        <w:rPr>
          <w:rFonts w:hint="eastAsia" w:ascii="黑体" w:hAnsi="黑体" w:eastAsia="黑体" w:cs="黑体"/>
          <w:sz w:val="30"/>
          <w:szCs w:val="30"/>
        </w:rPr>
        <w:br w:type="page"/>
      </w:r>
    </w:p>
    <w:p>
      <w:pPr>
        <w:rPr>
          <w:rFonts w:ascii="黑体" w:hAnsi="黑体" w:eastAsia="黑体" w:cs="黑体"/>
          <w:sz w:val="30"/>
          <w:szCs w:val="30"/>
        </w:rPr>
      </w:pPr>
      <w:r>
        <w:rPr>
          <w:rFonts w:hint="eastAsia" w:ascii="黑体" w:hAnsi="黑体" w:eastAsia="黑体" w:cs="黑体"/>
          <w:sz w:val="30"/>
          <w:szCs w:val="30"/>
        </w:rPr>
        <w:t>三、强对流灾害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382"/>
        <w:gridCol w:w="2972"/>
        <w:gridCol w:w="2208"/>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80" w:type="dxa"/>
            <w:vAlign w:val="center"/>
          </w:tcPr>
          <w:p>
            <w:pPr>
              <w:jc w:val="center"/>
              <w:rPr>
                <w:rFonts w:ascii="黑体" w:hAnsi="黑体" w:eastAsia="黑体" w:cs="黑体"/>
                <w:sz w:val="24"/>
              </w:rPr>
            </w:pPr>
            <w:r>
              <w:rPr>
                <w:rFonts w:hint="eastAsia" w:ascii="黑体" w:hAnsi="黑体" w:eastAsia="黑体" w:cs="黑体"/>
                <w:sz w:val="24"/>
              </w:rPr>
              <w:t>预警信号种类级别</w:t>
            </w:r>
          </w:p>
        </w:tc>
        <w:tc>
          <w:tcPr>
            <w:tcW w:w="1382" w:type="dxa"/>
            <w:vAlign w:val="center"/>
          </w:tcPr>
          <w:p>
            <w:pPr>
              <w:jc w:val="center"/>
              <w:rPr>
                <w:rFonts w:ascii="黑体" w:hAnsi="黑体" w:eastAsia="黑体" w:cs="黑体"/>
                <w:sz w:val="24"/>
              </w:rPr>
            </w:pPr>
            <w:r>
              <w:rPr>
                <w:rFonts w:hint="eastAsia" w:ascii="黑体" w:hAnsi="黑体" w:eastAsia="黑体" w:cs="黑体"/>
                <w:sz w:val="24"/>
              </w:rPr>
              <w:t>图标</w:t>
            </w:r>
          </w:p>
        </w:tc>
        <w:tc>
          <w:tcPr>
            <w:tcW w:w="2972" w:type="dxa"/>
            <w:vAlign w:val="center"/>
          </w:tcPr>
          <w:p>
            <w:pPr>
              <w:jc w:val="center"/>
              <w:rPr>
                <w:rFonts w:ascii="黑体" w:hAnsi="黑体" w:eastAsia="黑体" w:cs="黑体"/>
                <w:sz w:val="24"/>
              </w:rPr>
            </w:pPr>
            <w:r>
              <w:rPr>
                <w:rFonts w:hint="eastAsia" w:ascii="黑体" w:hAnsi="黑体" w:eastAsia="黑体" w:cs="黑体"/>
                <w:sz w:val="24"/>
              </w:rPr>
              <w:t>含义</w:t>
            </w:r>
          </w:p>
        </w:tc>
        <w:tc>
          <w:tcPr>
            <w:tcW w:w="2208" w:type="dxa"/>
            <w:vAlign w:val="center"/>
          </w:tcPr>
          <w:p>
            <w:pPr>
              <w:jc w:val="center"/>
              <w:rPr>
                <w:rFonts w:ascii="黑体" w:hAnsi="黑体" w:eastAsia="黑体" w:cs="黑体"/>
                <w:sz w:val="24"/>
              </w:rPr>
            </w:pPr>
            <w:r>
              <w:rPr>
                <w:rFonts w:hint="eastAsia" w:ascii="黑体" w:hAnsi="黑体" w:eastAsia="黑体" w:cs="黑体"/>
                <w:sz w:val="24"/>
              </w:rPr>
              <w:t>公众响应状态</w:t>
            </w:r>
          </w:p>
        </w:tc>
        <w:tc>
          <w:tcPr>
            <w:tcW w:w="6232" w:type="dxa"/>
            <w:vAlign w:val="center"/>
          </w:tcPr>
          <w:p>
            <w:pPr>
              <w:jc w:val="center"/>
              <w:rPr>
                <w:rFonts w:ascii="黑体" w:hAnsi="黑体" w:eastAsia="黑体" w:cs="黑体"/>
                <w:sz w:val="24"/>
              </w:rPr>
            </w:pPr>
            <w:r>
              <w:rPr>
                <w:rFonts w:hint="eastAsia" w:ascii="黑体" w:hAnsi="黑体" w:eastAsia="黑体" w:cs="黑体"/>
                <w:sz w:val="24"/>
              </w:rPr>
              <w:t>公众防御指引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大风黄色</w:t>
            </w:r>
          </w:p>
        </w:tc>
        <w:tc>
          <w:tcPr>
            <w:tcW w:w="1382" w:type="dxa"/>
            <w:vAlign w:val="center"/>
          </w:tcPr>
          <w:p>
            <w:pPr>
              <w:jc w:val="center"/>
            </w:pPr>
            <w:r>
              <w:rPr>
                <w:color w:val="000000"/>
              </w:rPr>
              <w:drawing>
                <wp:inline distT="0" distB="0" distL="114300" distR="114300">
                  <wp:extent cx="541020" cy="541020"/>
                  <wp:effectExtent l="0" t="0" r="11430" b="11430"/>
                  <wp:docPr id="31" name="图片 25" descr="大风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5" descr="大风_Y"/>
                          <pic:cNvPicPr>
                            <a:picLocks noChangeAspect="1"/>
                          </pic:cNvPicPr>
                        </pic:nvPicPr>
                        <pic:blipFill>
                          <a:blip r:embed="rId16" cstate="print"/>
                          <a:stretch>
                            <a:fillRect/>
                          </a:stretch>
                        </pic:blipFill>
                        <pic:spPr>
                          <a:xfrm>
                            <a:off x="0" y="0"/>
                            <a:ext cx="541020" cy="541020"/>
                          </a:xfrm>
                          <a:prstGeom prst="rect">
                            <a:avLst/>
                          </a:prstGeom>
                          <a:noFill/>
                          <a:ln>
                            <a:noFill/>
                          </a:ln>
                        </pic:spPr>
                      </pic:pic>
                    </a:graphicData>
                  </a:graphic>
                </wp:inline>
              </w:drawing>
            </w:r>
          </w:p>
        </w:tc>
        <w:tc>
          <w:tcPr>
            <w:tcW w:w="2972"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受大风影响，将出现或实况已达以下条件之一并将持续，可能或已造成较大影响：</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内陆：24小时内,平均风力达6级以上或阵风达8级以上。</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沿海：24小时内,平均风力达7级以上或阵风达9级以上。</w:t>
            </w:r>
          </w:p>
        </w:tc>
        <w:tc>
          <w:tcPr>
            <w:tcW w:w="2208"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警戒状态，减少外出</w:t>
            </w:r>
          </w:p>
        </w:tc>
        <w:tc>
          <w:tcPr>
            <w:tcW w:w="6232" w:type="dxa"/>
            <w:vMerge w:val="restart"/>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1.关注大风、雷电最新消息和有关防御通知，居民尽量减少外出；</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2.室内人员采取紧固门窗等防风措施，妥善安置室外物品；远离门窗、水管、煤气管等金属物体；关闭室内电源；</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3.远离建设工地、临时或老旧围墙、电线杆、广告牌、大树和沿江区域；</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4.按照当地政府指引，停止户外易燃、易爆等危险作业；停止大型户外活动和高空、户外作业；处于危旧房、简易工棚等危险区域的人员做好防御、转移准备；</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5.公园、景区、游乐场等户外场所发出警示信息，做好防护措施；</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6.不宜进行户外涉水活动，停止钓鱼、游泳、划船等水上活动；船舶回港避风。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雷电黄色</w:t>
            </w:r>
          </w:p>
        </w:tc>
        <w:tc>
          <w:tcPr>
            <w:tcW w:w="1382" w:type="dxa"/>
            <w:vAlign w:val="center"/>
          </w:tcPr>
          <w:p>
            <w:pPr>
              <w:jc w:val="center"/>
            </w:pPr>
            <w:r>
              <w:rPr>
                <w:color w:val="000000"/>
              </w:rPr>
              <w:drawing>
                <wp:inline distT="0" distB="0" distL="114300" distR="114300">
                  <wp:extent cx="541020" cy="541020"/>
                  <wp:effectExtent l="0" t="0" r="11430" b="11430"/>
                  <wp:docPr id="37" name="图片 31" descr="雷电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descr="雷电_y"/>
                          <pic:cNvPicPr>
                            <a:picLocks noChangeAspect="1"/>
                          </pic:cNvPicPr>
                        </pic:nvPicPr>
                        <pic:blipFill>
                          <a:blip r:embed="rId17" cstate="print"/>
                          <a:stretch>
                            <a:fillRect/>
                          </a:stretch>
                        </pic:blipFill>
                        <pic:spPr>
                          <a:xfrm>
                            <a:off x="0" y="0"/>
                            <a:ext cx="541020" cy="541020"/>
                          </a:xfrm>
                          <a:prstGeom prst="rect">
                            <a:avLst/>
                          </a:prstGeom>
                          <a:noFill/>
                          <a:ln>
                            <a:noFill/>
                          </a:ln>
                        </pic:spPr>
                      </pic:pic>
                    </a:graphicData>
                  </a:graphic>
                </wp:inline>
              </w:drawing>
            </w:r>
          </w:p>
        </w:tc>
        <w:tc>
          <w:tcPr>
            <w:tcW w:w="2972"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受强对流天气影响，将出现或实况已达以下条件之一并将持续，可能或已造成较大影响：</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1.6小时内，将发生较强雷电活动；</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2.6小时内，将发生雷电活动，并伴有8级以上阵风，或小时雨强大于等于20毫米的短时强降水。</w:t>
            </w:r>
          </w:p>
        </w:tc>
        <w:tc>
          <w:tcPr>
            <w:tcW w:w="2208" w:type="dxa"/>
            <w:vMerge w:val="continue"/>
            <w:vAlign w:val="center"/>
          </w:tcPr>
          <w:p>
            <w:pPr>
              <w:jc w:val="center"/>
              <w:rPr>
                <w:rFonts w:ascii="仿宋_GB2312" w:hAnsi="仿宋_GB2312" w:eastAsia="仿宋_GB2312" w:cs="仿宋_GB2312"/>
              </w:rPr>
            </w:pPr>
          </w:p>
        </w:tc>
        <w:tc>
          <w:tcPr>
            <w:tcW w:w="6232" w:type="dxa"/>
            <w:vMerge w:val="continue"/>
            <w:vAlign w:val="center"/>
          </w:tcPr>
          <w:p>
            <w:pPr>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大风橙色</w:t>
            </w:r>
          </w:p>
        </w:tc>
        <w:tc>
          <w:tcPr>
            <w:tcW w:w="1382" w:type="dxa"/>
            <w:vAlign w:val="center"/>
          </w:tcPr>
          <w:p>
            <w:pPr>
              <w:jc w:val="center"/>
            </w:pPr>
            <w:r>
              <w:rPr>
                <w:color w:val="000000"/>
              </w:rPr>
              <w:drawing>
                <wp:inline distT="0" distB="0" distL="114300" distR="114300">
                  <wp:extent cx="541020" cy="541020"/>
                  <wp:effectExtent l="0" t="0" r="11430" b="11430"/>
                  <wp:docPr id="32" name="图片 26" descr="大风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descr="大风_O"/>
                          <pic:cNvPicPr>
                            <a:picLocks noChangeAspect="1"/>
                          </pic:cNvPicPr>
                        </pic:nvPicPr>
                        <pic:blipFill>
                          <a:blip r:embed="rId18" cstate="print"/>
                          <a:stretch>
                            <a:fillRect/>
                          </a:stretch>
                        </pic:blipFill>
                        <pic:spPr>
                          <a:xfrm>
                            <a:off x="0" y="0"/>
                            <a:ext cx="541020" cy="541020"/>
                          </a:xfrm>
                          <a:prstGeom prst="rect">
                            <a:avLst/>
                          </a:prstGeom>
                          <a:noFill/>
                          <a:ln>
                            <a:noFill/>
                          </a:ln>
                        </pic:spPr>
                      </pic:pic>
                    </a:graphicData>
                  </a:graphic>
                </wp:inline>
              </w:drawing>
            </w:r>
          </w:p>
        </w:tc>
        <w:tc>
          <w:tcPr>
            <w:tcW w:w="297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受大风（龙卷风）影响，将出现或实况已达以下条件之一并将持续，可能或已造成较严重影响：</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1.受大风影响，12小时内，内陆平均风力达8级以上或阵风达10级以上，沿海平均风力达9级以上或阵风达11级以上；</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2.受龙卷风影响，1小时内，可能出现最大风力达13级—15级。</w:t>
            </w:r>
          </w:p>
        </w:tc>
        <w:tc>
          <w:tcPr>
            <w:tcW w:w="2208"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紧急状态，应急避险</w:t>
            </w:r>
          </w:p>
        </w:tc>
        <w:tc>
          <w:tcPr>
            <w:tcW w:w="6232" w:type="dxa"/>
            <w:vMerge w:val="restart"/>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1.密切关注大风、雷电、冰雹最新消息和有关防御通知，除特殊工种人员外，居民留在室内或者到安全场所；</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2.室内人员采取紧固门窗等防风措施，妥善安置室外物品；远离门窗、水管、煤气管等金属物体，关闭室内电源；</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3.远离建设工地、电线杆、广告牌、大树和沿江区域；避免在空旷场地打伞、使用手机；驾车时遇雷电，应在车厢内躲避；</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4.按照当地政府指引，视情况停止户外集体活动、停课、停工、停业、停运；处于危旧房、简易工棚等危险区域的人员尽快转移，或向所在镇街寻求帮助；</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5.公园、景区、游乐场等户外场所及时发出警示信息，适时关闭相关区域或者停止营业，组织人员避险；</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6.不宜进行户外涉水活动，停止钓鱼、游泳、划船等水上活动，所有回港船舶全面落实防风防雷电措施； </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7.铁路、轨道交通、高速公路等可能受到影响，公众前往时请先咨询相关信息；高速公路在行车辆就近到出口或服务区暂避。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雷电橙色</w:t>
            </w:r>
          </w:p>
        </w:tc>
        <w:tc>
          <w:tcPr>
            <w:tcW w:w="1382" w:type="dxa"/>
            <w:vAlign w:val="center"/>
          </w:tcPr>
          <w:p>
            <w:pPr>
              <w:jc w:val="center"/>
            </w:pPr>
            <w:r>
              <w:rPr>
                <w:color w:val="000000"/>
              </w:rPr>
              <w:drawing>
                <wp:inline distT="0" distB="0" distL="114300" distR="114300">
                  <wp:extent cx="541020" cy="541020"/>
                  <wp:effectExtent l="0" t="0" r="11430" b="11430"/>
                  <wp:docPr id="38" name="图片 32" descr="雷电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2" descr="雷电_o"/>
                          <pic:cNvPicPr>
                            <a:picLocks noChangeAspect="1"/>
                          </pic:cNvPicPr>
                        </pic:nvPicPr>
                        <pic:blipFill>
                          <a:blip r:embed="rId19" cstate="print"/>
                          <a:stretch>
                            <a:fillRect/>
                          </a:stretch>
                        </pic:blipFill>
                        <pic:spPr>
                          <a:xfrm>
                            <a:off x="0" y="0"/>
                            <a:ext cx="541020" cy="541020"/>
                          </a:xfrm>
                          <a:prstGeom prst="rect">
                            <a:avLst/>
                          </a:prstGeom>
                          <a:noFill/>
                          <a:ln>
                            <a:noFill/>
                          </a:ln>
                        </pic:spPr>
                      </pic:pic>
                    </a:graphicData>
                  </a:graphic>
                </wp:inline>
              </w:drawing>
            </w:r>
          </w:p>
        </w:tc>
        <w:tc>
          <w:tcPr>
            <w:tcW w:w="297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受强对流天气影响，将出现或实况已达以下条件之一并将持续，可能或已造成较严重影响：</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1.2小时内，将发生强烈雷电活动；</w:t>
            </w:r>
          </w:p>
          <w:p>
            <w:pPr>
              <w:spacing w:line="300" w:lineRule="exact"/>
              <w:ind w:firstLine="420" w:firstLineChars="200"/>
              <w:jc w:val="left"/>
              <w:rPr>
                <w:rFonts w:ascii="仿宋_GB2312" w:hAnsi="仿宋_GB2312" w:eastAsia="仿宋_GB2312" w:cs="仿宋_GB2312"/>
                <w:b/>
                <w:bCs/>
              </w:rPr>
            </w:pPr>
            <w:r>
              <w:rPr>
                <w:rFonts w:hint="eastAsia" w:ascii="仿宋_GB2312" w:hAnsi="仿宋_GB2312" w:eastAsia="仿宋_GB2312" w:cs="仿宋_GB2312"/>
              </w:rPr>
              <w:t>2.2小时内，将发生较强雷电活动，并伴有10级以上阵风，或小时雨强大于等于40毫米的短时强降水。</w:t>
            </w:r>
          </w:p>
        </w:tc>
        <w:tc>
          <w:tcPr>
            <w:tcW w:w="2208" w:type="dxa"/>
            <w:vMerge w:val="continue"/>
            <w:vAlign w:val="center"/>
          </w:tcPr>
          <w:p>
            <w:pPr>
              <w:spacing w:line="250" w:lineRule="exact"/>
              <w:jc w:val="center"/>
              <w:rPr>
                <w:rFonts w:ascii="仿宋_GB2312" w:hAnsi="仿宋_GB2312" w:eastAsia="仿宋_GB2312" w:cs="仿宋_GB2312"/>
              </w:rPr>
            </w:pPr>
          </w:p>
        </w:tc>
        <w:tc>
          <w:tcPr>
            <w:tcW w:w="6232" w:type="dxa"/>
            <w:vMerge w:val="continue"/>
            <w:vAlign w:val="center"/>
          </w:tcPr>
          <w:p>
            <w:pPr>
              <w:spacing w:line="250" w:lineRule="exact"/>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冰雹橙色</w:t>
            </w:r>
          </w:p>
        </w:tc>
        <w:tc>
          <w:tcPr>
            <w:tcW w:w="1382" w:type="dxa"/>
            <w:vAlign w:val="center"/>
          </w:tcPr>
          <w:p>
            <w:pPr>
              <w:jc w:val="center"/>
            </w:pPr>
            <w:r>
              <w:rPr>
                <w:color w:val="000000"/>
              </w:rPr>
              <w:drawing>
                <wp:inline distT="0" distB="0" distL="114300" distR="114300">
                  <wp:extent cx="541020" cy="541020"/>
                  <wp:effectExtent l="0" t="0" r="11430" b="11430"/>
                  <wp:docPr id="45" name="图片 40" descr="冰雹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descr="冰雹_o"/>
                          <pic:cNvPicPr>
                            <a:picLocks noChangeAspect="1"/>
                          </pic:cNvPicPr>
                        </pic:nvPicPr>
                        <pic:blipFill>
                          <a:blip r:embed="rId20" cstate="print"/>
                          <a:stretch>
                            <a:fillRect/>
                          </a:stretch>
                        </pic:blipFill>
                        <pic:spPr>
                          <a:xfrm>
                            <a:off x="0" y="0"/>
                            <a:ext cx="541020" cy="541020"/>
                          </a:xfrm>
                          <a:prstGeom prst="rect">
                            <a:avLst/>
                          </a:prstGeom>
                          <a:noFill/>
                          <a:ln>
                            <a:noFill/>
                          </a:ln>
                        </pic:spPr>
                      </pic:pic>
                    </a:graphicData>
                  </a:graphic>
                </wp:inline>
              </w:drawing>
            </w:r>
          </w:p>
        </w:tc>
        <w:tc>
          <w:tcPr>
            <w:tcW w:w="297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6小时内，可能出现冰雹天气，并可能造成雹灾。</w:t>
            </w:r>
          </w:p>
        </w:tc>
        <w:tc>
          <w:tcPr>
            <w:tcW w:w="2208" w:type="dxa"/>
            <w:vMerge w:val="continue"/>
            <w:vAlign w:val="center"/>
          </w:tcPr>
          <w:p>
            <w:pPr>
              <w:spacing w:line="250" w:lineRule="exact"/>
              <w:jc w:val="center"/>
              <w:rPr>
                <w:rFonts w:ascii="仿宋_GB2312" w:hAnsi="仿宋_GB2312" w:eastAsia="仿宋_GB2312" w:cs="仿宋_GB2312"/>
              </w:rPr>
            </w:pPr>
          </w:p>
        </w:tc>
        <w:tc>
          <w:tcPr>
            <w:tcW w:w="6232" w:type="dxa"/>
            <w:vMerge w:val="continue"/>
            <w:vAlign w:val="center"/>
          </w:tcPr>
          <w:p>
            <w:pPr>
              <w:spacing w:line="250" w:lineRule="exact"/>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大风红色</w:t>
            </w:r>
          </w:p>
        </w:tc>
        <w:tc>
          <w:tcPr>
            <w:tcW w:w="1382" w:type="dxa"/>
            <w:vAlign w:val="center"/>
          </w:tcPr>
          <w:p>
            <w:pPr>
              <w:jc w:val="center"/>
            </w:pPr>
            <w:r>
              <w:rPr>
                <w:color w:val="000000"/>
              </w:rPr>
              <w:drawing>
                <wp:inline distT="0" distB="0" distL="114300" distR="114300">
                  <wp:extent cx="541020" cy="541020"/>
                  <wp:effectExtent l="0" t="0" r="11430" b="11430"/>
                  <wp:docPr id="33" name="图片 27" descr="大风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7" descr="大风_R"/>
                          <pic:cNvPicPr>
                            <a:picLocks noChangeAspect="1"/>
                          </pic:cNvPicPr>
                        </pic:nvPicPr>
                        <pic:blipFill>
                          <a:blip r:embed="rId21" cstate="print"/>
                          <a:stretch>
                            <a:fillRect/>
                          </a:stretch>
                        </pic:blipFill>
                        <pic:spPr>
                          <a:xfrm>
                            <a:off x="0" y="0"/>
                            <a:ext cx="541020" cy="541020"/>
                          </a:xfrm>
                          <a:prstGeom prst="rect">
                            <a:avLst/>
                          </a:prstGeom>
                          <a:noFill/>
                          <a:ln>
                            <a:noFill/>
                          </a:ln>
                        </pic:spPr>
                      </pic:pic>
                    </a:graphicData>
                  </a:graphic>
                </wp:inline>
              </w:drawing>
            </w:r>
          </w:p>
        </w:tc>
        <w:tc>
          <w:tcPr>
            <w:tcW w:w="2972" w:type="dxa"/>
            <w:vAlign w:val="center"/>
          </w:tcPr>
          <w:p>
            <w:pPr>
              <w:spacing w:line="28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受大风（龙卷风）影响，将出现或实况已达以下条件之一并将持续，可能或已造成严重影响：</w:t>
            </w:r>
          </w:p>
          <w:p>
            <w:pPr>
              <w:spacing w:line="28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1.受大风影响，6小时内，内陆平均风力达9级以上或阵风达11级以上，沿海平均风力达10级以上或阵风达12级以上。</w:t>
            </w:r>
          </w:p>
          <w:p>
            <w:pPr>
              <w:spacing w:line="28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2.受龙卷风影响，1小时内，可能出现最大风力达15级以上。</w:t>
            </w:r>
          </w:p>
        </w:tc>
        <w:tc>
          <w:tcPr>
            <w:tcW w:w="2208"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特别紧急，立即避险</w:t>
            </w:r>
          </w:p>
        </w:tc>
        <w:tc>
          <w:tcPr>
            <w:tcW w:w="6232" w:type="dxa"/>
            <w:vMerge w:val="restart"/>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1.严密关注大风、雷电、冰雹最新消息和有关防御通知，居民留在室内或者到安全场所；</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2.室内人员检查各项防风措施；远离门窗、水管、煤气管等金属物体，关闭室内电源；</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3.远离建设工地、电线杆、广告牌、大树和沿江区域；避免在空旷场地打伞、使用手机；驾车时遇雷电，应在车厢内躲避；</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4.按照当地政府指引，停止户外集体活动、停课、停工、停业、停运；处于危旧房、简易工棚等危险区域的人员立即迅速转移至避灾点，或向所在镇街寻求帮助；</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5.公园、景区、游乐场等户外场所立即发出警示信息，立即停止营业，组织人员避险；</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6.停止户外涉水活动，所有回港船舶全面落实防风防雷电措施；</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7.铁路、轨道交通、高速公路等可能受到影响，公众前往时请先咨询相关信息；高速公路在行车辆就近到出口或服务区暂避。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雷电红色</w:t>
            </w:r>
          </w:p>
        </w:tc>
        <w:tc>
          <w:tcPr>
            <w:tcW w:w="1382" w:type="dxa"/>
            <w:vAlign w:val="center"/>
          </w:tcPr>
          <w:p>
            <w:pPr>
              <w:jc w:val="center"/>
            </w:pPr>
            <w:r>
              <w:rPr>
                <w:color w:val="000000"/>
              </w:rPr>
              <w:drawing>
                <wp:inline distT="0" distB="0" distL="114300" distR="114300">
                  <wp:extent cx="541020" cy="541020"/>
                  <wp:effectExtent l="0" t="0" r="11430" b="11430"/>
                  <wp:docPr id="39" name="图片 33" descr="雷电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descr="雷电_r"/>
                          <pic:cNvPicPr>
                            <a:picLocks noChangeAspect="1"/>
                          </pic:cNvPicPr>
                        </pic:nvPicPr>
                        <pic:blipFill>
                          <a:blip r:embed="rId22" cstate="print"/>
                          <a:stretch>
                            <a:fillRect/>
                          </a:stretch>
                        </pic:blipFill>
                        <pic:spPr>
                          <a:xfrm>
                            <a:off x="0" y="0"/>
                            <a:ext cx="541020" cy="541020"/>
                          </a:xfrm>
                          <a:prstGeom prst="rect">
                            <a:avLst/>
                          </a:prstGeom>
                          <a:noFill/>
                          <a:ln>
                            <a:noFill/>
                          </a:ln>
                        </pic:spPr>
                      </pic:pic>
                    </a:graphicData>
                  </a:graphic>
                </wp:inline>
              </w:drawing>
            </w:r>
          </w:p>
        </w:tc>
        <w:tc>
          <w:tcPr>
            <w:tcW w:w="2972" w:type="dxa"/>
            <w:vAlign w:val="center"/>
          </w:tcPr>
          <w:p>
            <w:pPr>
              <w:spacing w:line="28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受强对流天气影响，将出现或实况已达以下条件之一并将持续，可能或已造成严重影响：</w:t>
            </w:r>
          </w:p>
          <w:p>
            <w:pPr>
              <w:spacing w:line="28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1.2小时内，将发生强烈雷电活动，并伴有12级以上阵风；</w:t>
            </w:r>
          </w:p>
          <w:p>
            <w:pPr>
              <w:spacing w:line="28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2.2小时内，将发生强烈雷电活动，并伴有小时雨强大于等于60毫米的短时强降水。</w:t>
            </w:r>
          </w:p>
        </w:tc>
        <w:tc>
          <w:tcPr>
            <w:tcW w:w="2208" w:type="dxa"/>
            <w:vMerge w:val="continue"/>
            <w:vAlign w:val="center"/>
          </w:tcPr>
          <w:p>
            <w:pPr>
              <w:jc w:val="center"/>
              <w:rPr>
                <w:rFonts w:ascii="仿宋_GB2312" w:hAnsi="仿宋_GB2312" w:eastAsia="仿宋_GB2312" w:cs="仿宋_GB2312"/>
              </w:rPr>
            </w:pPr>
          </w:p>
        </w:tc>
        <w:tc>
          <w:tcPr>
            <w:tcW w:w="6232" w:type="dxa"/>
            <w:vMerge w:val="continue"/>
            <w:vAlign w:val="center"/>
          </w:tcPr>
          <w:p>
            <w:pPr>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冰雹红色</w:t>
            </w:r>
          </w:p>
        </w:tc>
        <w:tc>
          <w:tcPr>
            <w:tcW w:w="1382" w:type="dxa"/>
            <w:vAlign w:val="center"/>
          </w:tcPr>
          <w:p>
            <w:pPr>
              <w:jc w:val="center"/>
            </w:pPr>
            <w:r>
              <w:rPr>
                <w:color w:val="000000"/>
              </w:rPr>
              <w:drawing>
                <wp:inline distT="0" distB="0" distL="114300" distR="114300">
                  <wp:extent cx="541020" cy="541020"/>
                  <wp:effectExtent l="0" t="0" r="11430" b="11430"/>
                  <wp:docPr id="46" name="图片 41" descr="冰雹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1" descr="冰雹_r"/>
                          <pic:cNvPicPr>
                            <a:picLocks noChangeAspect="1"/>
                          </pic:cNvPicPr>
                        </pic:nvPicPr>
                        <pic:blipFill>
                          <a:blip r:embed="rId23" cstate="print"/>
                          <a:stretch>
                            <a:fillRect/>
                          </a:stretch>
                        </pic:blipFill>
                        <pic:spPr>
                          <a:xfrm>
                            <a:off x="0" y="0"/>
                            <a:ext cx="541020" cy="541020"/>
                          </a:xfrm>
                          <a:prstGeom prst="rect">
                            <a:avLst/>
                          </a:prstGeom>
                          <a:noFill/>
                          <a:ln>
                            <a:noFill/>
                          </a:ln>
                        </pic:spPr>
                      </pic:pic>
                    </a:graphicData>
                  </a:graphic>
                </wp:inline>
              </w:drawing>
            </w:r>
          </w:p>
        </w:tc>
        <w:tc>
          <w:tcPr>
            <w:tcW w:w="2972" w:type="dxa"/>
            <w:vAlign w:val="center"/>
          </w:tcPr>
          <w:p>
            <w:pPr>
              <w:spacing w:line="28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2小时内，出现冰雹可能性极大，并可能造成重雹灾。</w:t>
            </w:r>
          </w:p>
        </w:tc>
        <w:tc>
          <w:tcPr>
            <w:tcW w:w="2208" w:type="dxa"/>
            <w:vMerge w:val="continue"/>
            <w:vAlign w:val="center"/>
          </w:tcPr>
          <w:p>
            <w:pPr>
              <w:jc w:val="center"/>
              <w:rPr>
                <w:rFonts w:ascii="仿宋_GB2312" w:hAnsi="仿宋_GB2312" w:eastAsia="仿宋_GB2312" w:cs="仿宋_GB2312"/>
              </w:rPr>
            </w:pPr>
          </w:p>
        </w:tc>
        <w:tc>
          <w:tcPr>
            <w:tcW w:w="6232" w:type="dxa"/>
            <w:vMerge w:val="continue"/>
            <w:vAlign w:val="center"/>
          </w:tcPr>
          <w:p>
            <w:pPr>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4" w:type="dxa"/>
            <w:gridSpan w:val="5"/>
            <w:vAlign w:val="center"/>
          </w:tcPr>
          <w:p>
            <w:pPr>
              <w:spacing w:line="250" w:lineRule="exact"/>
              <w:ind w:firstLine="420" w:firstLineChars="200"/>
              <w:jc w:val="left"/>
              <w:rPr>
                <w:rFonts w:ascii="仿宋_GB2312" w:hAnsi="仿宋_GB2312" w:eastAsia="仿宋_GB2312" w:cs="仿宋_GB2312"/>
              </w:rPr>
            </w:pPr>
            <w:r>
              <w:rPr>
                <w:rFonts w:hint="eastAsia" w:ascii="黑体" w:hAnsi="黑体" w:eastAsia="黑体" w:cs="黑体"/>
              </w:rPr>
              <w:t>*注：强对流引发的暴雨（多为短时强降水），气象部门发布暴雨预警信号时，按暴雨防御指引开展防御。</w:t>
            </w:r>
          </w:p>
        </w:tc>
      </w:tr>
    </w:tbl>
    <w:p>
      <w:pPr>
        <w:numPr>
          <w:ilvl w:val="0"/>
          <w:numId w:val="1"/>
        </w:numPr>
        <w:rPr>
          <w:rFonts w:ascii="黑体" w:hAnsi="黑体" w:eastAsia="黑体" w:cs="黑体"/>
          <w:sz w:val="30"/>
          <w:szCs w:val="30"/>
        </w:rPr>
      </w:pPr>
      <w:r>
        <w:rPr>
          <w:rFonts w:hint="eastAsia" w:ascii="黑体" w:hAnsi="黑体" w:eastAsia="黑体" w:cs="黑体"/>
          <w:sz w:val="30"/>
          <w:szCs w:val="30"/>
        </w:rPr>
        <w:t>雨雪冰冻灾害</w:t>
      </w:r>
    </w:p>
    <w:tbl>
      <w:tblPr>
        <w:tblStyle w:val="11"/>
        <w:tblW w:w="14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061"/>
        <w:gridCol w:w="5233"/>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1" w:type="dxa"/>
            <w:vAlign w:val="center"/>
          </w:tcPr>
          <w:p>
            <w:pPr>
              <w:jc w:val="center"/>
              <w:rPr>
                <w:rFonts w:ascii="黑体" w:hAnsi="黑体" w:eastAsia="黑体" w:cs="黑体"/>
                <w:sz w:val="24"/>
              </w:rPr>
            </w:pPr>
            <w:r>
              <w:rPr>
                <w:rFonts w:hint="eastAsia" w:ascii="黑体" w:hAnsi="黑体" w:eastAsia="黑体" w:cs="黑体"/>
                <w:sz w:val="24"/>
              </w:rPr>
              <w:t>预警信号</w:t>
            </w:r>
          </w:p>
          <w:p>
            <w:pPr>
              <w:jc w:val="center"/>
              <w:rPr>
                <w:rFonts w:ascii="黑体" w:hAnsi="黑体" w:eastAsia="黑体" w:cs="黑体"/>
                <w:sz w:val="24"/>
              </w:rPr>
            </w:pPr>
            <w:r>
              <w:rPr>
                <w:rFonts w:hint="eastAsia" w:ascii="黑体" w:hAnsi="黑体" w:eastAsia="黑体" w:cs="黑体"/>
                <w:sz w:val="24"/>
              </w:rPr>
              <w:t>种类级别</w:t>
            </w:r>
          </w:p>
        </w:tc>
        <w:tc>
          <w:tcPr>
            <w:tcW w:w="1061" w:type="dxa"/>
            <w:vAlign w:val="center"/>
          </w:tcPr>
          <w:p>
            <w:pPr>
              <w:jc w:val="center"/>
              <w:rPr>
                <w:rFonts w:ascii="黑体" w:hAnsi="黑体" w:eastAsia="黑体" w:cs="黑体"/>
                <w:sz w:val="24"/>
              </w:rPr>
            </w:pPr>
            <w:r>
              <w:rPr>
                <w:rFonts w:hint="eastAsia" w:ascii="黑体" w:hAnsi="黑体" w:eastAsia="黑体" w:cs="黑体"/>
                <w:sz w:val="24"/>
              </w:rPr>
              <w:t>图标</w:t>
            </w:r>
          </w:p>
        </w:tc>
        <w:tc>
          <w:tcPr>
            <w:tcW w:w="5233" w:type="dxa"/>
            <w:vAlign w:val="center"/>
          </w:tcPr>
          <w:p>
            <w:pPr>
              <w:jc w:val="center"/>
              <w:rPr>
                <w:rFonts w:ascii="黑体" w:hAnsi="黑体" w:eastAsia="黑体" w:cs="黑体"/>
                <w:sz w:val="24"/>
              </w:rPr>
            </w:pPr>
            <w:r>
              <w:rPr>
                <w:rFonts w:hint="eastAsia" w:ascii="黑体" w:hAnsi="黑体" w:eastAsia="黑体" w:cs="黑体"/>
                <w:sz w:val="24"/>
              </w:rPr>
              <w:t>含义</w:t>
            </w:r>
          </w:p>
        </w:tc>
        <w:tc>
          <w:tcPr>
            <w:tcW w:w="6330" w:type="dxa"/>
            <w:vAlign w:val="center"/>
          </w:tcPr>
          <w:p>
            <w:pPr>
              <w:jc w:val="center"/>
              <w:rPr>
                <w:rFonts w:ascii="黑体" w:hAnsi="黑体" w:eastAsia="黑体" w:cs="黑体"/>
                <w:sz w:val="24"/>
              </w:rPr>
            </w:pPr>
            <w:r>
              <w:rPr>
                <w:rFonts w:hint="eastAsia" w:ascii="黑体" w:hAnsi="黑体" w:eastAsia="黑体" w:cs="黑体"/>
                <w:sz w:val="24"/>
              </w:rPr>
              <w:t>公众防御指引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暴雪蓝色</w:t>
            </w:r>
          </w:p>
        </w:tc>
        <w:tc>
          <w:tcPr>
            <w:tcW w:w="1061" w:type="dxa"/>
            <w:vAlign w:val="center"/>
          </w:tcPr>
          <w:p>
            <w:pPr>
              <w:jc w:val="center"/>
            </w:pPr>
            <w:r>
              <w:rPr>
                <w:color w:val="000000"/>
              </w:rPr>
              <w:drawing>
                <wp:inline distT="0" distB="0" distL="114300" distR="114300">
                  <wp:extent cx="541020" cy="541020"/>
                  <wp:effectExtent l="0" t="0" r="11430" b="11430"/>
                  <wp:docPr id="52" name="图片 9" descr="暴雪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9" descr="暴雪_B"/>
                          <pic:cNvPicPr>
                            <a:picLocks noChangeAspect="1"/>
                          </pic:cNvPicPr>
                        </pic:nvPicPr>
                        <pic:blipFill>
                          <a:blip r:embed="rId24" cstate="print"/>
                          <a:stretch>
                            <a:fillRect/>
                          </a:stretch>
                        </pic:blipFill>
                        <pic:spPr>
                          <a:xfrm>
                            <a:off x="0" y="0"/>
                            <a:ext cx="541020" cy="541020"/>
                          </a:xfrm>
                          <a:prstGeom prst="rect">
                            <a:avLst/>
                          </a:prstGeom>
                          <a:noFill/>
                          <a:ln>
                            <a:noFill/>
                          </a:ln>
                        </pic:spPr>
                      </pic:pic>
                    </a:graphicData>
                  </a:graphic>
                </wp:inline>
              </w:drawing>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受降雪影响，将出现或实况已达以下条件之一并将持续，可能或已对交通和农业、林业等造成一定影响：</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1.12小时内，降雪量达4毫米以上；</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2.12小时内，积雪深度增加1—3厘米。</w:t>
            </w:r>
          </w:p>
        </w:tc>
        <w:tc>
          <w:tcPr>
            <w:tcW w:w="6330"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1.关注暴雪最新消息和防御通知；</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2.公众出行注意防寒防滑，驾驶人员小心驾驶，车辆采取防滑措施。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暴雪黄色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56" name="图片 10" descr="暴雪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0" descr="暴雪_Y"/>
                          <pic:cNvPicPr>
                            <a:picLocks noChangeAspect="1"/>
                          </pic:cNvPicPr>
                        </pic:nvPicPr>
                        <pic:blipFill>
                          <a:blip r:embed="rId25" cstate="print"/>
                          <a:stretch>
                            <a:fillRect/>
                          </a:stretch>
                        </pic:blipFill>
                        <pic:spPr>
                          <a:xfrm>
                            <a:off x="0" y="0"/>
                            <a:ext cx="541020" cy="541020"/>
                          </a:xfrm>
                          <a:prstGeom prst="rect">
                            <a:avLst/>
                          </a:prstGeom>
                          <a:noFill/>
                          <a:ln>
                            <a:noFill/>
                          </a:ln>
                        </pic:spPr>
                      </pic:pic>
                    </a:graphicData>
                  </a:graphic>
                </wp:inline>
              </w:drawing>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受降雪影响，将出现或实况已达以下条件之一并将持续，可能或已对交通和农业、林业等造成较大影响：</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1.12小时内，降雪量达6毫米以上；</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2.12小时内，积雪深度增加3—6厘米。</w:t>
            </w:r>
          </w:p>
        </w:tc>
        <w:tc>
          <w:tcPr>
            <w:tcW w:w="6330" w:type="dxa"/>
            <w:vMerge w:val="restart"/>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1.及时关注暴雪、道路结冰最新消息和防御通知；</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2.公众出行注意防寒防滑，驾驶人员小心驾驶，车辆采取防滑措施；</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3.托儿所、幼儿园和中小学采取适当措施，保证在校学生安全；</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4.铁路、轨道交通、高速公路等可能受到影响，公众前往时请先咨询相关信息。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道路结冰黄色</w:t>
            </w:r>
          </w:p>
        </w:tc>
        <w:tc>
          <w:tcPr>
            <w:tcW w:w="1061" w:type="dxa"/>
            <w:vAlign w:val="center"/>
          </w:tcPr>
          <w:p>
            <w:pPr>
              <w:jc w:val="center"/>
            </w:pPr>
            <w:r>
              <w:rPr>
                <w:color w:val="000000"/>
              </w:rPr>
              <w:drawing>
                <wp:inline distT="0" distB="0" distL="114300" distR="114300">
                  <wp:extent cx="541020" cy="541020"/>
                  <wp:effectExtent l="0" t="0" r="11430" b="11430"/>
                  <wp:docPr id="58" name="图片 13" descr="道路结冰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3" descr="道路结冰_y"/>
                          <pic:cNvPicPr>
                            <a:picLocks noChangeAspect="1"/>
                          </pic:cNvPicPr>
                        </pic:nvPicPr>
                        <pic:blipFill>
                          <a:blip r:embed="rId26" cstate="print"/>
                          <a:stretch>
                            <a:fillRect/>
                          </a:stretch>
                        </pic:blipFill>
                        <pic:spPr>
                          <a:xfrm>
                            <a:off x="0" y="0"/>
                            <a:ext cx="541020" cy="541020"/>
                          </a:xfrm>
                          <a:prstGeom prst="rect">
                            <a:avLst/>
                          </a:prstGeom>
                          <a:noFill/>
                          <a:ln>
                            <a:noFill/>
                          </a:ln>
                        </pic:spPr>
                      </pic:pic>
                    </a:graphicData>
                  </a:graphic>
                </wp:inline>
              </w:drawing>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受低温和降雨（雪）影响，将出现或实况已达以下条件之一并将持续，可能或已出现对交通等造成较大影响的道路结冰：</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1.12小时内，路面温度将低于0摄氏度，并伴有降雨（雪）天气；</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2.路面已经有积水（雪），路面温度将持续6小时以上低于0摄氏度。</w:t>
            </w:r>
          </w:p>
        </w:tc>
        <w:tc>
          <w:tcPr>
            <w:tcW w:w="6330" w:type="dxa"/>
            <w:vMerge w:val="continue"/>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暴雪橙色</w:t>
            </w:r>
          </w:p>
        </w:tc>
        <w:tc>
          <w:tcPr>
            <w:tcW w:w="1061" w:type="dxa"/>
            <w:vAlign w:val="center"/>
          </w:tcPr>
          <w:p>
            <w:pPr>
              <w:jc w:val="center"/>
            </w:pPr>
            <w:r>
              <w:rPr>
                <w:color w:val="000000"/>
              </w:rPr>
              <w:drawing>
                <wp:inline distT="0" distB="0" distL="114300" distR="114300">
                  <wp:extent cx="541020" cy="541020"/>
                  <wp:effectExtent l="0" t="0" r="11430" b="11430"/>
                  <wp:docPr id="60" name="图片 11" descr="暴雪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1" descr="暴雪_O"/>
                          <pic:cNvPicPr>
                            <a:picLocks noChangeAspect="1"/>
                          </pic:cNvPicPr>
                        </pic:nvPicPr>
                        <pic:blipFill>
                          <a:blip r:embed="rId27" cstate="print"/>
                          <a:stretch>
                            <a:fillRect/>
                          </a:stretch>
                        </pic:blipFill>
                        <pic:spPr>
                          <a:xfrm>
                            <a:off x="0" y="0"/>
                            <a:ext cx="541020" cy="541020"/>
                          </a:xfrm>
                          <a:prstGeom prst="rect">
                            <a:avLst/>
                          </a:prstGeom>
                          <a:noFill/>
                          <a:ln>
                            <a:noFill/>
                          </a:ln>
                        </pic:spPr>
                      </pic:pic>
                    </a:graphicData>
                  </a:graphic>
                </wp:inline>
              </w:drawing>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受降雪影响，将出现或实况已达以下条件之一并将持续，可能或已对交通和农业、林业等造成较严重影响：</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1.6小时内，降雪量达10毫米以上；</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2.6小时内，积雪深度增加6—10厘米。</w:t>
            </w:r>
          </w:p>
        </w:tc>
        <w:tc>
          <w:tcPr>
            <w:tcW w:w="6330" w:type="dxa"/>
            <w:vMerge w:val="restart"/>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1.密切关注暴雪、道路结冰、低温最新消息和防御通知；</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2.公众注意防寒保暖，老、弱、病、幼、孕人群尽量减少外出；注意用火用电用气安全；驾驶车辆应当采取防滑措施；</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3.按照当地政府指引，视情况停止户外集体活动、停课、停工、停业、停运；</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4.铁路、轨道交通、高速公路等可能受到影响，公众前往时请先咨询相关信息。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道路结冰橙色</w:t>
            </w:r>
          </w:p>
        </w:tc>
        <w:tc>
          <w:tcPr>
            <w:tcW w:w="1061" w:type="dxa"/>
            <w:vAlign w:val="center"/>
          </w:tcPr>
          <w:p>
            <w:pPr>
              <w:jc w:val="center"/>
            </w:pPr>
            <w:r>
              <w:rPr>
                <w:color w:val="000000"/>
              </w:rPr>
              <w:drawing>
                <wp:inline distT="0" distB="0" distL="114300" distR="114300">
                  <wp:extent cx="541020" cy="541020"/>
                  <wp:effectExtent l="0" t="0" r="11430" b="11430"/>
                  <wp:docPr id="62" name="图片 14" descr="道路结冰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4" descr="道路结冰_o"/>
                          <pic:cNvPicPr>
                            <a:picLocks noChangeAspect="1"/>
                          </pic:cNvPicPr>
                        </pic:nvPicPr>
                        <pic:blipFill>
                          <a:blip r:embed="rId28" cstate="print"/>
                          <a:stretch>
                            <a:fillRect/>
                          </a:stretch>
                        </pic:blipFill>
                        <pic:spPr>
                          <a:xfrm>
                            <a:off x="0" y="0"/>
                            <a:ext cx="541020" cy="541020"/>
                          </a:xfrm>
                          <a:prstGeom prst="rect">
                            <a:avLst/>
                          </a:prstGeom>
                          <a:noFill/>
                          <a:ln>
                            <a:noFill/>
                          </a:ln>
                        </pic:spPr>
                      </pic:pic>
                    </a:graphicData>
                  </a:graphic>
                </wp:inline>
              </w:drawing>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受低温和降雨（雪）影响，将出现或实况已达以下条件之一并将持续，可能或已出现对交通等造成较严重影响的道路结冰：</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1.6小时内，路面温度将低于0摄氏度，并伴有降雨（雪）天气；</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2.路面已经有积水（雪），路面温度将持续12小时以上低于0摄氏度。</w:t>
            </w:r>
          </w:p>
        </w:tc>
        <w:tc>
          <w:tcPr>
            <w:tcW w:w="6330" w:type="dxa"/>
            <w:vMerge w:val="continue"/>
            <w:vAlign w:val="center"/>
          </w:tcPr>
          <w:p>
            <w:pPr>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低温橙色</w:t>
            </w:r>
          </w:p>
        </w:tc>
        <w:tc>
          <w:tcPr>
            <w:tcW w:w="1061" w:type="dxa"/>
            <w:vAlign w:val="center"/>
          </w:tcPr>
          <w:p>
            <w:pPr>
              <w:jc w:val="center"/>
            </w:pPr>
            <w:r>
              <w:pict>
                <v:shape id="_x0000_s2060" o:spid="_x0000_s2060" o:spt="75" type="#_x0000_t75" style="position:absolute;left:0pt;margin-left:5.15pt;margin-top:8.6pt;height:29.6pt;width:32.6pt;z-index:251664384;mso-width-relative:page;mso-height-relative:page;" o:ole="t" filled="f" o:preferrelative="t" stroked="f" coordsize="21600,21600">
                  <v:path/>
                  <v:fill on="f" focussize="0,0"/>
                  <v:stroke on="f"/>
                  <v:imagedata r:id="rId30" o:title=""/>
                  <o:lock v:ext="edit" aspectratio="t"/>
                </v:shape>
                <o:OLEObject Type="Embed" ProgID="PBrush" ShapeID="_x0000_s2060" DrawAspect="Content" ObjectID="_1468075725" r:id="rId29">
                  <o:LockedField>false</o:LockedField>
                </o:OLEObject>
              </w:pict>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24小时内，最低气温将降至-5摄氏度以下，或最低气温已降至-5摄氏度以下并将持续，可能或已对农业、林业、渔业等生产、居民生活等造成较严重影响。</w:t>
            </w:r>
          </w:p>
        </w:tc>
        <w:tc>
          <w:tcPr>
            <w:tcW w:w="6330" w:type="dxa"/>
            <w:vMerge w:val="continue"/>
            <w:vAlign w:val="center"/>
          </w:tcPr>
          <w:p>
            <w:pPr>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暴雪红色</w:t>
            </w:r>
          </w:p>
        </w:tc>
        <w:tc>
          <w:tcPr>
            <w:tcW w:w="1061" w:type="dxa"/>
            <w:vAlign w:val="center"/>
          </w:tcPr>
          <w:p>
            <w:pPr>
              <w:jc w:val="center"/>
            </w:pPr>
            <w:r>
              <w:rPr>
                <w:color w:val="000000"/>
              </w:rPr>
              <w:drawing>
                <wp:anchor distT="0" distB="0" distL="0" distR="0" simplePos="0" relativeHeight="251664384" behindDoc="0" locked="0" layoutInCell="1" allowOverlap="1">
                  <wp:simplePos x="0" y="0"/>
                  <wp:positionH relativeFrom="column">
                    <wp:posOffset>0</wp:posOffset>
                  </wp:positionH>
                  <wp:positionV relativeFrom="paragraph">
                    <wp:posOffset>120015</wp:posOffset>
                  </wp:positionV>
                  <wp:extent cx="539115" cy="577850"/>
                  <wp:effectExtent l="0" t="0" r="13335" b="12700"/>
                  <wp:wrapNone/>
                  <wp:docPr id="18" name="图片 12" descr="暴雪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暴雪_R"/>
                          <pic:cNvPicPr>
                            <a:picLocks noChangeAspect="1" noChangeArrowheads="1"/>
                          </pic:cNvPicPr>
                        </pic:nvPicPr>
                        <pic:blipFill>
                          <a:blip r:embed="rId31" cstate="print"/>
                          <a:srcRect/>
                          <a:stretch>
                            <a:fillRect/>
                          </a:stretch>
                        </pic:blipFill>
                        <pic:spPr>
                          <a:xfrm>
                            <a:off x="0" y="0"/>
                            <a:ext cx="539115" cy="577850"/>
                          </a:xfrm>
                          <a:prstGeom prst="rect">
                            <a:avLst/>
                          </a:prstGeom>
                          <a:noFill/>
                          <a:ln w="9525">
                            <a:noFill/>
                            <a:miter lim="800000"/>
                            <a:headEnd/>
                            <a:tailEnd/>
                          </a:ln>
                        </pic:spPr>
                      </pic:pic>
                    </a:graphicData>
                  </a:graphic>
                </wp:anchor>
              </w:drawing>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受降雪影响，将出现或实况已达以下条件之一并将持续，可能或已对交通和农业、林业等造成严重影响：</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1.6小时内，降雪量达15毫米以上；</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2.6小时内，积雪深度增加10厘米以上。</w:t>
            </w:r>
          </w:p>
        </w:tc>
        <w:tc>
          <w:tcPr>
            <w:tcW w:w="6330" w:type="dxa"/>
            <w:vMerge w:val="restart"/>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1.严密关注暴雪、道路结冰、低温最新消息和防御通知，避灾场所开放；</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2.居民确保留在室内或安全场所；注意用火用电用气安全；驾驶车辆采取防滑、防冻措施；</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3.按照当地政府指引，停止户外集体活动、停课、停工、停业、停运；</w:t>
            </w:r>
          </w:p>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4.铁路、轨道交通、高速公路等可能受到影响，公众前往时请先咨询相关信息；高速公路在行车辆就近到出口或服务区暂避。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道路结冰红色</w:t>
            </w:r>
          </w:p>
        </w:tc>
        <w:tc>
          <w:tcPr>
            <w:tcW w:w="1061" w:type="dxa"/>
            <w:vAlign w:val="center"/>
          </w:tcPr>
          <w:p>
            <w:pPr>
              <w:jc w:val="center"/>
            </w:pPr>
            <w:r>
              <w:rPr>
                <w:color w:val="000000"/>
              </w:rPr>
              <w:drawing>
                <wp:anchor distT="0" distB="0" distL="0" distR="0" simplePos="0" relativeHeight="251665408" behindDoc="0" locked="0" layoutInCell="1" allowOverlap="1">
                  <wp:simplePos x="0" y="0"/>
                  <wp:positionH relativeFrom="column">
                    <wp:posOffset>0</wp:posOffset>
                  </wp:positionH>
                  <wp:positionV relativeFrom="paragraph">
                    <wp:posOffset>20955</wp:posOffset>
                  </wp:positionV>
                  <wp:extent cx="539115" cy="546735"/>
                  <wp:effectExtent l="0" t="0" r="13335" b="5715"/>
                  <wp:wrapNone/>
                  <wp:docPr id="21" name="图片 15" descr="道路结冰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道路结冰_r"/>
                          <pic:cNvPicPr>
                            <a:picLocks noChangeAspect="1" noChangeArrowheads="1"/>
                          </pic:cNvPicPr>
                        </pic:nvPicPr>
                        <pic:blipFill>
                          <a:blip r:embed="rId32" cstate="print"/>
                          <a:srcRect b="5488"/>
                          <a:stretch>
                            <a:fillRect/>
                          </a:stretch>
                        </pic:blipFill>
                        <pic:spPr>
                          <a:xfrm>
                            <a:off x="0" y="0"/>
                            <a:ext cx="539115" cy="546735"/>
                          </a:xfrm>
                          <a:prstGeom prst="rect">
                            <a:avLst/>
                          </a:prstGeom>
                          <a:noFill/>
                          <a:ln w="9525">
                            <a:noFill/>
                            <a:miter lim="800000"/>
                            <a:headEnd/>
                            <a:tailEnd/>
                          </a:ln>
                        </pic:spPr>
                      </pic:pic>
                    </a:graphicData>
                  </a:graphic>
                </wp:anchor>
              </w:drawing>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经出现道路结冰，预计低温和降雨（雪）还将持续，道路结冰可能加重，可能对道路交通造成严重影响；或者已经出现严重影响交通的道路结冰，并将持续。</w:t>
            </w:r>
          </w:p>
        </w:tc>
        <w:tc>
          <w:tcPr>
            <w:tcW w:w="6330" w:type="dxa"/>
            <w:vMerge w:val="continue"/>
            <w:vAlign w:val="center"/>
          </w:tcPr>
          <w:p>
            <w:pPr>
              <w:spacing w:line="250" w:lineRule="exact"/>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低温红色</w:t>
            </w:r>
          </w:p>
        </w:tc>
        <w:tc>
          <w:tcPr>
            <w:tcW w:w="1061" w:type="dxa"/>
            <w:vAlign w:val="center"/>
          </w:tcPr>
          <w:p>
            <w:pPr>
              <w:jc w:val="center"/>
            </w:pPr>
            <w:r>
              <w:pict>
                <v:shape id="_x0000_s2061" o:spid="_x0000_s2061" o:spt="75" type="#_x0000_t75" style="position:absolute;left:0pt;margin-left:4.7pt;margin-top:9.6pt;height:28.2pt;width:32.85pt;z-index:251666432;mso-width-relative:page;mso-height-relative:page;" o:ole="t" filled="f" o:preferrelative="t" stroked="f" coordsize="21600,21600">
                  <v:path/>
                  <v:fill on="f" focussize="0,0"/>
                  <v:stroke on="f"/>
                  <v:imagedata r:id="rId34" o:title=""/>
                  <o:lock v:ext="edit" aspectratio="t"/>
                </v:shape>
                <o:OLEObject Type="Embed" ProgID="PBrush" ShapeID="_x0000_s2061" DrawAspect="Content" ObjectID="_1468075726" r:id="rId33">
                  <o:LockedField>false</o:LockedField>
                </o:OLEObject>
              </w:pict>
            </w:r>
          </w:p>
        </w:tc>
        <w:tc>
          <w:tcPr>
            <w:tcW w:w="5233" w:type="dxa"/>
            <w:vAlign w:val="center"/>
          </w:tcPr>
          <w:p>
            <w:pPr>
              <w:ind w:firstLine="420" w:firstLineChars="200"/>
              <w:jc w:val="left"/>
              <w:rPr>
                <w:rFonts w:ascii="仿宋_GB2312" w:hAnsi="仿宋_GB2312" w:eastAsia="仿宋_GB2312" w:cs="仿宋_GB2312"/>
              </w:rPr>
            </w:pPr>
            <w:r>
              <w:rPr>
                <w:rFonts w:hint="eastAsia" w:ascii="仿宋_GB2312" w:hAnsi="仿宋_GB2312" w:eastAsia="仿宋_GB2312" w:cs="仿宋_GB2312"/>
              </w:rPr>
              <w:t>24小时内，最低气温将降至-8摄氏度以下，或最低气温已降至-8摄氏度以下并将持续，可能或已对农业、林业、渔业等生产、居民生活等造成严重影响。</w:t>
            </w:r>
          </w:p>
        </w:tc>
        <w:tc>
          <w:tcPr>
            <w:tcW w:w="6330" w:type="dxa"/>
            <w:vMerge w:val="continue"/>
            <w:vAlign w:val="center"/>
          </w:tcPr>
          <w:p>
            <w:pPr>
              <w:spacing w:line="250" w:lineRule="exact"/>
              <w:ind w:firstLine="420" w:firstLineChars="200"/>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95" w:type="dxa"/>
            <w:gridSpan w:val="4"/>
            <w:vAlign w:val="center"/>
          </w:tcPr>
          <w:p>
            <w:pPr>
              <w:spacing w:line="250" w:lineRule="exact"/>
              <w:ind w:firstLine="440" w:firstLineChars="200"/>
              <w:jc w:val="left"/>
              <w:rPr>
                <w:rFonts w:ascii="仿宋_GB2312" w:hAnsi="仿宋_GB2312" w:eastAsia="仿宋_GB2312" w:cs="仿宋_GB2312"/>
              </w:rPr>
            </w:pPr>
            <w:r>
              <w:rPr>
                <w:rFonts w:hint="eastAsia" w:ascii="黑体" w:hAnsi="黑体" w:eastAsia="黑体" w:cs="黑体"/>
                <w:sz w:val="22"/>
                <w:szCs w:val="28"/>
              </w:rPr>
              <w:t>编制说明：各类气象灾害致灾情形复杂，社会公众可根据实际情况采取有效防御措施，以上内容仅供参考。</w:t>
            </w:r>
          </w:p>
        </w:tc>
      </w:tr>
    </w:tbl>
    <w:p>
      <w:pPr>
        <w:rPr>
          <w:rFonts w:ascii="黑体" w:hAnsi="黑体" w:eastAsia="黑体" w:cs="黑体"/>
          <w:sz w:val="30"/>
          <w:szCs w:val="30"/>
        </w:rPr>
      </w:pPr>
      <w:r>
        <w:rPr>
          <w:rFonts w:hint="eastAsia" w:ascii="黑体" w:hAnsi="黑体" w:eastAsia="黑体" w:cs="黑体"/>
          <w:sz w:val="30"/>
          <w:szCs w:val="30"/>
        </w:rPr>
        <w:br w:type="page"/>
      </w:r>
    </w:p>
    <w:p>
      <w:pPr>
        <w:numPr>
          <w:ilvl w:val="0"/>
          <w:numId w:val="1"/>
        </w:numPr>
        <w:rPr>
          <w:rFonts w:ascii="黑体" w:hAnsi="黑体" w:eastAsia="黑体" w:cs="黑体"/>
          <w:sz w:val="30"/>
          <w:szCs w:val="30"/>
        </w:rPr>
      </w:pPr>
      <w:r>
        <w:rPr>
          <w:rFonts w:hint="eastAsia" w:ascii="黑体" w:hAnsi="黑体" w:eastAsia="黑体" w:cs="黑体"/>
          <w:sz w:val="30"/>
          <w:szCs w:val="30"/>
        </w:rPr>
        <w:t>其它气象灾害</w:t>
      </w:r>
    </w:p>
    <w:tbl>
      <w:tblPr>
        <w:tblStyle w:val="11"/>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061"/>
        <w:gridCol w:w="4513"/>
        <w:gridCol w:w="7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71" w:type="dxa"/>
            <w:vAlign w:val="center"/>
          </w:tcPr>
          <w:p>
            <w:pPr>
              <w:jc w:val="center"/>
              <w:rPr>
                <w:rFonts w:ascii="黑体" w:hAnsi="黑体" w:eastAsia="黑体" w:cs="黑体"/>
                <w:sz w:val="24"/>
              </w:rPr>
            </w:pPr>
            <w:r>
              <w:rPr>
                <w:rFonts w:hint="eastAsia" w:ascii="黑体" w:hAnsi="黑体" w:eastAsia="黑体" w:cs="黑体"/>
                <w:sz w:val="24"/>
              </w:rPr>
              <w:t>预警信号</w:t>
            </w:r>
          </w:p>
          <w:p>
            <w:pPr>
              <w:jc w:val="center"/>
              <w:rPr>
                <w:rFonts w:ascii="黑体" w:hAnsi="黑体" w:eastAsia="黑体" w:cs="黑体"/>
                <w:sz w:val="24"/>
              </w:rPr>
            </w:pPr>
            <w:r>
              <w:rPr>
                <w:rFonts w:hint="eastAsia" w:ascii="黑体" w:hAnsi="黑体" w:eastAsia="黑体" w:cs="黑体"/>
                <w:sz w:val="24"/>
              </w:rPr>
              <w:t>种类级别</w:t>
            </w:r>
          </w:p>
        </w:tc>
        <w:tc>
          <w:tcPr>
            <w:tcW w:w="1061" w:type="dxa"/>
            <w:vAlign w:val="center"/>
          </w:tcPr>
          <w:p>
            <w:pPr>
              <w:jc w:val="center"/>
              <w:rPr>
                <w:rFonts w:ascii="黑体" w:hAnsi="黑体" w:eastAsia="黑体" w:cs="黑体"/>
                <w:sz w:val="24"/>
              </w:rPr>
            </w:pPr>
            <w:r>
              <w:rPr>
                <w:rFonts w:hint="eastAsia" w:ascii="黑体" w:hAnsi="黑体" w:eastAsia="黑体" w:cs="黑体"/>
                <w:sz w:val="24"/>
              </w:rPr>
              <w:t>图标</w:t>
            </w:r>
          </w:p>
        </w:tc>
        <w:tc>
          <w:tcPr>
            <w:tcW w:w="4513" w:type="dxa"/>
            <w:vAlign w:val="center"/>
          </w:tcPr>
          <w:p>
            <w:pPr>
              <w:jc w:val="center"/>
              <w:rPr>
                <w:rFonts w:ascii="黑体" w:hAnsi="黑体" w:eastAsia="黑体" w:cs="黑体"/>
                <w:sz w:val="24"/>
              </w:rPr>
            </w:pPr>
            <w:r>
              <w:rPr>
                <w:rFonts w:hint="eastAsia" w:ascii="黑体" w:hAnsi="黑体" w:eastAsia="黑体" w:cs="黑体"/>
                <w:sz w:val="24"/>
              </w:rPr>
              <w:t>含义</w:t>
            </w:r>
          </w:p>
        </w:tc>
        <w:tc>
          <w:tcPr>
            <w:tcW w:w="7022" w:type="dxa"/>
            <w:vAlign w:val="center"/>
          </w:tcPr>
          <w:p>
            <w:pPr>
              <w:jc w:val="center"/>
              <w:rPr>
                <w:rFonts w:ascii="黑体" w:hAnsi="黑体" w:eastAsia="黑体" w:cs="黑体"/>
                <w:sz w:val="24"/>
              </w:rPr>
            </w:pPr>
            <w:r>
              <w:rPr>
                <w:rFonts w:hint="eastAsia" w:ascii="黑体" w:hAnsi="黑体" w:eastAsia="黑体" w:cs="黑体"/>
                <w:sz w:val="24"/>
              </w:rPr>
              <w:t>公众防御指引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霜冻蓝色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67" name="图片 34" descr="霜冻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4" descr="霜冻_b"/>
                          <pic:cNvPicPr>
                            <a:picLocks noChangeAspect="1"/>
                          </pic:cNvPicPr>
                        </pic:nvPicPr>
                        <pic:blipFill>
                          <a:blip r:embed="rId35"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3至4月和10至11月，48小时内最低气温将降至4摄氏度以下，或者已经下降到4摄氏度以下并将持续，可能或已对农业、林业等产生一定影响。</w:t>
            </w:r>
          </w:p>
        </w:tc>
        <w:tc>
          <w:tcPr>
            <w:tcW w:w="702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1.农村基层管理人员和农户要关注当地霜冻预警信息，以便采取措施加强防护；</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2.对茶叶、蔬菜、花卉、瓜果等作物采取一定的防护措施。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霜冻黄色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68" name="图片 35" descr="霜冻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5" descr="霜冻_y"/>
                          <pic:cNvPicPr>
                            <a:picLocks noChangeAspect="1"/>
                          </pic:cNvPicPr>
                        </pic:nvPicPr>
                        <pic:blipFill>
                          <a:blip r:embed="rId36"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3至4月和10至11月，24小时内最低气温将降至2摄氏度以下，或者已经下降到2摄氏度以下并将持续，可能或已对农业、林业等产生较大影响。</w:t>
            </w:r>
          </w:p>
        </w:tc>
        <w:tc>
          <w:tcPr>
            <w:tcW w:w="702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1.农村基层管理人员和农户要密切关注当地霜冻预警信息，采取措施加强防护；</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2.对茶叶、蔬菜、花卉、瓜果等作物及时采取覆盖、喷洒防冻液等措施，减轻冻害。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寒潮蓝色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69" name="图片 19" descr="寒潮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9" descr="寒潮_b"/>
                          <pic:cNvPicPr>
                            <a:picLocks noChangeAspect="1"/>
                          </pic:cNvPicPr>
                        </pic:nvPicPr>
                        <pic:blipFill>
                          <a:blip r:embed="rId37"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受寒潮影响，将出现或实况已达以下条件之一并将持续，可能或已对农业、渔业等造成一定影响：</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1.48小时内，日平均气温下降10摄氏度以上，且最低气温小于等于5摄氏度。</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2.48小时内，日最低气温下降10摄氏度以上，且最低气温小于等于0摄氏度。</w:t>
            </w:r>
          </w:p>
        </w:tc>
        <w:tc>
          <w:tcPr>
            <w:tcW w:w="702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1.关注寒潮天气最新消息和防御通知；</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2.公众要注意防寒保暖，注意燃气热水器使用安全；</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3.户外人员做好防风和防强降温准备工作。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寒潮黄色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70" name="图片 20" descr="寒潮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0" descr="寒潮_y"/>
                          <pic:cNvPicPr>
                            <a:picLocks noChangeAspect="1"/>
                          </pic:cNvPicPr>
                        </pic:nvPicPr>
                        <pic:blipFill>
                          <a:blip r:embed="rId38"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受寒潮影响，将出现或实况已达以下条件之一并将持续，可能或已对农业、渔业等造成较大影响：</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1.24小时内，日平均气温下降10摄氏度以上，且最低气温小于等于5摄氏度；</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2.24小时内,日最低气温下降10摄氏度以上，且最低气温小于等于0摄氏度。</w:t>
            </w:r>
          </w:p>
        </w:tc>
        <w:tc>
          <w:tcPr>
            <w:tcW w:w="702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1.关注寒潮天气最新消息和防御通知；</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2.公众要注意防寒保暖，照顾好老、弱、病人；注意燃气热水器使用安全；</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3.户外人员注意防风和防强降温。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寒潮橙色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71" name="图片 21" descr="寒潮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1" descr="寒潮_o"/>
                          <pic:cNvPicPr>
                            <a:picLocks noChangeAspect="1"/>
                          </pic:cNvPicPr>
                        </pic:nvPicPr>
                        <pic:blipFill>
                          <a:blip r:embed="rId39"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受寒潮影响，将出现或实况已达以下条件之一并将持续，可能或已对农业、渔业等造成较严重影响：</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1.24小时内，日平均气温下降12摄氏度以上，且最低气温小于等于0摄氏度；</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2.24小时内，日最低气温下降12摄氏度以上，且最低气温小于等于-2摄氏度。</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1.密切关注寒潮天气最新消息和防御通知；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2.公众要注意防寒保暖，老、弱、病、幼、孕人群尽量减少外出；注意燃气热水器使用安全；</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3.户外人员采取防霜冻、冰冻措施，注意防风和防强降温。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寒潮红色</w:t>
            </w:r>
          </w:p>
        </w:tc>
        <w:tc>
          <w:tcPr>
            <w:tcW w:w="1061" w:type="dxa"/>
            <w:vAlign w:val="center"/>
          </w:tcPr>
          <w:p>
            <w:pPr>
              <w:jc w:val="center"/>
              <w:rPr>
                <w:color w:val="000000"/>
              </w:rPr>
            </w:pPr>
            <w:r>
              <w:rPr>
                <w:color w:val="000000"/>
              </w:rPr>
              <w:drawing>
                <wp:inline distT="0" distB="0" distL="114300" distR="114300">
                  <wp:extent cx="541020" cy="541020"/>
                  <wp:effectExtent l="0" t="0" r="11430" b="11430"/>
                  <wp:docPr id="72" name="图片 22" descr="寒潮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2" descr="寒潮_r"/>
                          <pic:cNvPicPr>
                            <a:picLocks noChangeAspect="1"/>
                          </pic:cNvPicPr>
                        </pic:nvPicPr>
                        <pic:blipFill>
                          <a:blip r:embed="rId40"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受寒潮影响，将出现或实况已达以下条件之一并将持续，可能或已对农业、渔业等造成严重影响：</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1.24小时内，日平均气温下降14摄氏度以上，且最低气温小于等于0摄氏度；</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2.24小时内，日最低气温下降14摄氏度以上，且最低气温小于等于-2摄氏度。</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1.严密关注寒潮天气最新消息和防御通知；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2.公众要注意防寒保暖，老、弱、病、幼、孕人群尽量避免外出；注意燃气热水器使用安全；</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3.户外人员采取防霜冻、冰冻措施，注意防风和防强降温。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高温橙色</w:t>
            </w:r>
          </w:p>
        </w:tc>
        <w:tc>
          <w:tcPr>
            <w:tcW w:w="1061" w:type="dxa"/>
            <w:vAlign w:val="center"/>
          </w:tcPr>
          <w:p>
            <w:pPr>
              <w:jc w:val="center"/>
            </w:pPr>
            <w:r>
              <w:rPr>
                <w:color w:val="000000"/>
              </w:rPr>
              <w:drawing>
                <wp:inline distT="0" distB="0" distL="114300" distR="114300">
                  <wp:extent cx="541020" cy="541020"/>
                  <wp:effectExtent l="0" t="0" r="11430" b="11430"/>
                  <wp:docPr id="42" name="图片 36" descr="高温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6" descr="高温_o"/>
                          <pic:cNvPicPr>
                            <a:picLocks noChangeAspect="1"/>
                          </pic:cNvPicPr>
                        </pic:nvPicPr>
                        <pic:blipFill>
                          <a:blip r:embed="rId41"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24小时内，最高气温将升至38摄氏度以上，或者最高气温已经升至38摄氏度以上并将持续，可能或已对工农业生产及居民生活产生较严重影响。</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1.密切关注高温最新消息和防御通知；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2.公众注意做好防暑降温，老、幼、病等体弱者在高温时段尽量避免外出；</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3.避免长时间户外或高温条件下作业；</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4.注意用电安全，防范因电器设备负载过大而引发火灾；</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5.驾驶车辆请慢行，避免爆胎或自燃。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高温红色</w:t>
            </w:r>
          </w:p>
        </w:tc>
        <w:tc>
          <w:tcPr>
            <w:tcW w:w="1061" w:type="dxa"/>
            <w:vAlign w:val="center"/>
          </w:tcPr>
          <w:p>
            <w:pPr>
              <w:jc w:val="center"/>
            </w:pPr>
            <w:r>
              <w:rPr>
                <w:color w:val="000000"/>
              </w:rPr>
              <w:drawing>
                <wp:inline distT="0" distB="0" distL="114300" distR="114300">
                  <wp:extent cx="541020" cy="541020"/>
                  <wp:effectExtent l="0" t="0" r="11430" b="11430"/>
                  <wp:docPr id="43" name="图片 37" descr="高温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7" descr="高温_r"/>
                          <pic:cNvPicPr>
                            <a:picLocks noChangeAspect="1"/>
                          </pic:cNvPicPr>
                        </pic:nvPicPr>
                        <pic:blipFill>
                          <a:blip r:embed="rId42"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24小时内，最高气温将升至40摄氏度以上，或者最高气温已经升至40摄氏度以上并将持续，可能或已对工农业生产及居民生活产生严重影响。</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1.严密关注高温最新消息和防御通知；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2.公众应采取有效措施防暑降温，白天尽量减少户外活动；老、弱、病、幼、孕人群采取保护措施；</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3.除特殊行业外，停止户外露天条件下作业；</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4.注意用电安全，特别防范因电器设备负载过大而引发火灾；</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5.驾驶车辆请慢行，避免爆胎或自燃。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干旱黄色</w:t>
            </w:r>
          </w:p>
        </w:tc>
        <w:tc>
          <w:tcPr>
            <w:tcW w:w="1061" w:type="dxa"/>
            <w:vAlign w:val="center"/>
          </w:tcPr>
          <w:p>
            <w:pPr>
              <w:spacing w:line="250" w:lineRule="exact"/>
              <w:ind w:firstLine="420" w:firstLineChars="200"/>
              <w:jc w:val="left"/>
              <w:rPr>
                <w:rFonts w:ascii="仿宋_GB2312" w:hAnsi="仿宋_GB2312" w:eastAsia="仿宋_GB2312" w:cs="仿宋_GB2312"/>
              </w:rPr>
            </w:pPr>
            <w:r>
              <w:pict>
                <v:shape id="_x0000_s2050" o:spid="_x0000_s2050" o:spt="75" type="#_x0000_t75" style="position:absolute;left:0pt;margin-left:4.55pt;margin-top:3.7pt;height:31.05pt;width:33.3pt;z-index:251664384;mso-width-relative:page;mso-height-relative:page;" o:ole="t" filled="f" o:preferrelative="t" stroked="f" coordsize="21600,21600">
                  <v:path/>
                  <v:fill on="f" focussize="0,0"/>
                  <v:stroke on="f" joinstyle="miter"/>
                  <v:imagedata r:id="rId44" o:title=""/>
                  <o:lock v:ext="edit" aspectratio="t"/>
                </v:shape>
                <o:OLEObject Type="Embed" ProgID="PBrush" ShapeID="_x0000_s2050" DrawAspect="Content" ObjectID="_1468075727" r:id="rId43">
                  <o:LockedField>false</o:LockedField>
                </o:OLEObject>
              </w:pict>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预计未来1周综合气象干旱指数达到重旱（气象干旱为25—50年一遇），或者40%以上的农作物受旱。</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1.及时关注干旱最新消息和防御通知；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2.居民积极节水；</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3.注意防火。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干旱橙色</w:t>
            </w:r>
          </w:p>
        </w:tc>
        <w:tc>
          <w:tcPr>
            <w:tcW w:w="1061" w:type="dxa"/>
            <w:vAlign w:val="center"/>
          </w:tcPr>
          <w:p>
            <w:pPr>
              <w:spacing w:line="250" w:lineRule="exact"/>
              <w:ind w:firstLine="420" w:firstLineChars="200"/>
              <w:jc w:val="left"/>
              <w:rPr>
                <w:rFonts w:ascii="仿宋_GB2312" w:hAnsi="仿宋_GB2312" w:eastAsia="仿宋_GB2312" w:cs="仿宋_GB2312"/>
              </w:rPr>
            </w:pPr>
            <w:r>
              <w:rPr>
                <w:color w:val="000000"/>
              </w:rPr>
              <w:drawing>
                <wp:anchor distT="0" distB="0" distL="114300" distR="114300" simplePos="0" relativeHeight="251659264" behindDoc="0" locked="0" layoutInCell="1" allowOverlap="1">
                  <wp:simplePos x="0" y="0"/>
                  <wp:positionH relativeFrom="column">
                    <wp:posOffset>635</wp:posOffset>
                  </wp:positionH>
                  <wp:positionV relativeFrom="paragraph">
                    <wp:posOffset>103505</wp:posOffset>
                  </wp:positionV>
                  <wp:extent cx="541020" cy="360045"/>
                  <wp:effectExtent l="0" t="0" r="11430" b="1905"/>
                  <wp:wrapNone/>
                  <wp:docPr id="44" name="图片 39" descr="干旱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descr="干旱_o"/>
                          <pic:cNvPicPr>
                            <a:picLocks noChangeAspect="1"/>
                          </pic:cNvPicPr>
                        </pic:nvPicPr>
                        <pic:blipFill>
                          <a:blip r:embed="rId45" cstate="print"/>
                          <a:srcRect t="15845" b="17606"/>
                          <a:stretch>
                            <a:fillRect/>
                          </a:stretch>
                        </pic:blipFill>
                        <pic:spPr>
                          <a:xfrm>
                            <a:off x="0" y="0"/>
                            <a:ext cx="541020" cy="360045"/>
                          </a:xfrm>
                          <a:prstGeom prst="rect">
                            <a:avLst/>
                          </a:prstGeom>
                          <a:noFill/>
                          <a:ln>
                            <a:noFill/>
                          </a:ln>
                        </pic:spPr>
                      </pic:pic>
                    </a:graphicData>
                  </a:graphic>
                </wp:anchor>
              </w:drawing>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预计未来1周综合气象干旱指数达到特旱（气象干旱为50年以上一遇），或者60%以上的农作物受旱。</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1.密切关注干旱最新消息和防御通知；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2.居民积极节水；</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3.注意防火。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霾黄色</w:t>
            </w:r>
          </w:p>
        </w:tc>
        <w:tc>
          <w:tcPr>
            <w:tcW w:w="1061" w:type="dxa"/>
            <w:vAlign w:val="center"/>
          </w:tcPr>
          <w:p>
            <w:pPr>
              <w:jc w:val="center"/>
            </w:pPr>
            <w:r>
              <w:rPr>
                <w:color w:val="000000"/>
              </w:rPr>
              <w:drawing>
                <wp:inline distT="0" distB="0" distL="114300" distR="114300">
                  <wp:extent cx="541020" cy="541020"/>
                  <wp:effectExtent l="0" t="0" r="11430" b="11430"/>
                  <wp:docPr id="25" name="图片 16" descr="霾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descr="霾_y"/>
                          <pic:cNvPicPr>
                            <a:picLocks noChangeAspect="1"/>
                          </pic:cNvPicPr>
                        </pic:nvPicPr>
                        <pic:blipFill>
                          <a:blip r:embed="rId46"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预计能见度持续24小时以上小于3000米，且24小时细颗粒物（PM2.5） 平均浓度大于250微克/立方米，可能或已造成较大影响。</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1.及时关注霾最新消息和防御通知;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2.公众需适当防护，减少户外活动和室外作业时间，老、幼和呼吸道疾病患者等易感人群应留在室内；驾驶人员小心驾驶；</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3.托儿所、幼儿园和中小学减少户外运动；</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4.医院、学校、托儿所、幼儿园、家庭尽量少开窗。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霾橙色</w:t>
            </w:r>
          </w:p>
        </w:tc>
        <w:tc>
          <w:tcPr>
            <w:tcW w:w="1061" w:type="dxa"/>
            <w:vAlign w:val="center"/>
          </w:tcPr>
          <w:p>
            <w:pPr>
              <w:jc w:val="center"/>
            </w:pPr>
            <w:r>
              <w:rPr>
                <w:color w:val="000000"/>
              </w:rPr>
              <w:drawing>
                <wp:inline distT="0" distB="0" distL="114300" distR="114300">
                  <wp:extent cx="541020" cy="541020"/>
                  <wp:effectExtent l="0" t="0" r="11430" b="11430"/>
                  <wp:docPr id="26" name="图片 17" descr="霾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descr="霾_o"/>
                          <pic:cNvPicPr>
                            <a:picLocks noChangeAspect="1"/>
                          </pic:cNvPicPr>
                        </pic:nvPicPr>
                        <pic:blipFill>
                          <a:blip r:embed="rId47"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预计能见度持续24小时以上小于2000米，且24小时细颗粒物（PM2.5） 平均浓度大于350微克/立方米，可能或已造成较严重影响。</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1.密切关注霾最新消息和防御通知;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2.公众需防护，尽量避免户外活动，老、幼和呼吸道疾病患者等易感人群应留在室内；驾驶人员小心驾驶；</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3.停止户外大型活动，托儿所、幼儿园和中小学停止户外运动；</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4.医院、学校、托儿所、幼儿园、家庭少开窗；</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5.铁路、轨道交通、高速公路等可能受到影响，公众前往时请先咨询相关信息。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霾红色</w:t>
            </w:r>
          </w:p>
        </w:tc>
        <w:tc>
          <w:tcPr>
            <w:tcW w:w="1061" w:type="dxa"/>
            <w:vAlign w:val="center"/>
          </w:tcPr>
          <w:p>
            <w:pPr>
              <w:jc w:val="center"/>
            </w:pPr>
            <w:r>
              <w:object>
                <v:shape id="_x0000_i1025" o:spt="75" type="#_x0000_t75" style="height:28.8pt;width:33.2pt;" o:ole="t" filled="f" o:preferrelative="t" stroked="f" coordsize="21600,21600">
                  <v:path/>
                  <v:fill on="f" focussize="0,0"/>
                  <v:stroke on="f" joinstyle="miter"/>
                  <v:imagedata r:id="rId49" o:title=""/>
                  <o:lock v:ext="edit" aspectratio="t"/>
                  <w10:wrap type="none"/>
                  <w10:anchorlock/>
                </v:shape>
                <o:OLEObject Type="Embed" ProgID="PBrush" ShapeID="_x0000_i1025" DrawAspect="Content" ObjectID="_1468075728" r:id="rId48">
                  <o:LockedField>false</o:LockedField>
                </o:OLEObject>
              </w:object>
            </w:r>
          </w:p>
        </w:tc>
        <w:tc>
          <w:tcPr>
            <w:tcW w:w="4513"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预计能见度持续24小时以上小于1000米，且24小时细颗粒物（PM2.5） 平均浓度大于425微克/立方米，可能或已造成严重影响。</w:t>
            </w:r>
          </w:p>
        </w:tc>
        <w:tc>
          <w:tcPr>
            <w:tcW w:w="7022"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1.严密关注霾最新消息和防御通知;</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2.公众需加强防护，避免户外活动，老、幼和呼吸道疾病患者等易感人群应留在室内；驾驶人员谨慎驾驶；</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3.停止户外大型活动，托儿所、幼儿园和中小学停课；</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4.医院、学校、托儿所、幼儿园、家庭不开窗；</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5.铁路、轨道交通、高速公路等可能受到影响，公众前往时请先咨询相关信息。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大雾黄色</w:t>
            </w:r>
          </w:p>
        </w:tc>
        <w:tc>
          <w:tcPr>
            <w:tcW w:w="1061" w:type="dxa"/>
            <w:vAlign w:val="center"/>
          </w:tcPr>
          <w:p>
            <w:pPr>
              <w:jc w:val="center"/>
            </w:pPr>
            <w:r>
              <w:rPr>
                <w:color w:val="000000"/>
              </w:rPr>
              <w:drawing>
                <wp:inline distT="0" distB="0" distL="114300" distR="114300">
                  <wp:extent cx="541020" cy="541020"/>
                  <wp:effectExtent l="0" t="0" r="11430" b="11430"/>
                  <wp:docPr id="34" name="图片 28" descr="大雾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descr="大雾_Y"/>
                          <pic:cNvPicPr>
                            <a:picLocks noChangeAspect="1"/>
                          </pic:cNvPicPr>
                        </pic:nvPicPr>
                        <pic:blipFill>
                          <a:blip r:embed="rId50"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12小时内，将出现能见度小于500米的雾，或已出现能见度在200—500米的雾并将持续，可能或已对交通等造成较大影响。</w:t>
            </w:r>
          </w:p>
          <w:p>
            <w:pPr>
              <w:spacing w:line="300" w:lineRule="exact"/>
              <w:ind w:firstLine="420" w:firstLineChars="200"/>
              <w:jc w:val="left"/>
              <w:rPr>
                <w:rFonts w:ascii="仿宋_GB2312" w:hAnsi="仿宋_GB2312" w:eastAsia="仿宋_GB2312" w:cs="仿宋_GB2312"/>
              </w:rPr>
            </w:pPr>
          </w:p>
        </w:tc>
        <w:tc>
          <w:tcPr>
            <w:tcW w:w="702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1.关注大雾最新消息和防御通知；</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2.居民户外活动注意安全，呼吸道、心肺疾病患者尽量留在室内；</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3.驾驶人员安全驾驶；</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4.水上作业采取安全措施或视情况暂停作业，船舶谨慎驾驶或者停航。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大雾橙色</w:t>
            </w:r>
          </w:p>
        </w:tc>
        <w:tc>
          <w:tcPr>
            <w:tcW w:w="1061" w:type="dxa"/>
            <w:vAlign w:val="center"/>
          </w:tcPr>
          <w:p>
            <w:pPr>
              <w:jc w:val="center"/>
            </w:pPr>
            <w:r>
              <w:rPr>
                <w:color w:val="000000"/>
              </w:rPr>
              <w:drawing>
                <wp:inline distT="0" distB="0" distL="114300" distR="114300">
                  <wp:extent cx="541020" cy="541020"/>
                  <wp:effectExtent l="0" t="0" r="11430" b="11430"/>
                  <wp:docPr id="35" name="图片 29" descr="大雾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9" descr="大雾_O"/>
                          <pic:cNvPicPr>
                            <a:picLocks noChangeAspect="1"/>
                          </pic:cNvPicPr>
                        </pic:nvPicPr>
                        <pic:blipFill>
                          <a:blip r:embed="rId51"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6小时内，将出现能见度小于200米的雾，或已出现能见度在50—200米的雾并将持续，可能或已对交通等造成较严重影响。</w:t>
            </w:r>
          </w:p>
        </w:tc>
        <w:tc>
          <w:tcPr>
            <w:tcW w:w="702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1.密切关注大雾最新消息和防御通知；</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2.居民减少户外活动，呼吸道、心肺疾病患者应留在室内；</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3.驾驶人员小心驾驶，高速公路在行车辆可就近到出口或服务区暂避；</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4.水上作业立即采取安全措施或暂停作业，船舶谨慎驾驶或者停航；</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5.铁路、轨道交通、高速公路等可能受到影响，公众前往时请先咨询相关信息。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大雾红色</w:t>
            </w:r>
          </w:p>
        </w:tc>
        <w:tc>
          <w:tcPr>
            <w:tcW w:w="1061" w:type="dxa"/>
            <w:vAlign w:val="center"/>
          </w:tcPr>
          <w:p>
            <w:pPr>
              <w:jc w:val="center"/>
            </w:pPr>
            <w:r>
              <w:rPr>
                <w:color w:val="000000"/>
              </w:rPr>
              <w:drawing>
                <wp:inline distT="0" distB="0" distL="114300" distR="114300">
                  <wp:extent cx="541020" cy="541020"/>
                  <wp:effectExtent l="0" t="0" r="11430" b="11430"/>
                  <wp:docPr id="36" name="图片 30" descr="大雾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0" descr="大雾_R"/>
                          <pic:cNvPicPr>
                            <a:picLocks noChangeAspect="1"/>
                          </pic:cNvPicPr>
                        </pic:nvPicPr>
                        <pic:blipFill>
                          <a:blip r:embed="rId52" cstate="print"/>
                          <a:stretch>
                            <a:fillRect/>
                          </a:stretch>
                        </pic:blipFill>
                        <pic:spPr>
                          <a:xfrm>
                            <a:off x="0" y="0"/>
                            <a:ext cx="541020" cy="541020"/>
                          </a:xfrm>
                          <a:prstGeom prst="rect">
                            <a:avLst/>
                          </a:prstGeom>
                          <a:noFill/>
                          <a:ln>
                            <a:noFill/>
                          </a:ln>
                        </pic:spPr>
                      </pic:pic>
                    </a:graphicData>
                  </a:graphic>
                </wp:inline>
              </w:drawing>
            </w:r>
          </w:p>
        </w:tc>
        <w:tc>
          <w:tcPr>
            <w:tcW w:w="4513"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2小时内，将出现能见度小于50米的雾，或已出现能见度小于50米的雾并将持续，可能或已对交通等造成严重影响。</w:t>
            </w:r>
          </w:p>
        </w:tc>
        <w:tc>
          <w:tcPr>
            <w:tcW w:w="7022" w:type="dxa"/>
            <w:vAlign w:val="center"/>
          </w:tcPr>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1.严密关注大雾最新消息和防御通知；</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2.居民避免户外活动，呼吸道、心肺疾病患者应留在室内；</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3.驾驶人员谨慎驾驶，高速公路在行车辆就近到出口或服务区暂避；</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4.水上作业立即采取安全措施或暂停作业，船舶停航；</w:t>
            </w:r>
          </w:p>
          <w:p>
            <w:pPr>
              <w:spacing w:line="30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5.铁路、轨道交通、高速公路等可能受到影响，公众前往时请先咨询相关信息。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167" w:type="dxa"/>
            <w:gridSpan w:val="4"/>
            <w:vAlign w:val="center"/>
          </w:tcPr>
          <w:p>
            <w:pPr>
              <w:ind w:firstLine="440" w:firstLineChars="200"/>
              <w:rPr>
                <w:rFonts w:ascii="仿宋_GB2312" w:hAnsi="仿宋_GB2312" w:eastAsia="仿宋_GB2312" w:cs="仿宋_GB2312"/>
              </w:rPr>
            </w:pPr>
            <w:r>
              <w:rPr>
                <w:rFonts w:hint="eastAsia" w:ascii="黑体" w:hAnsi="黑体" w:eastAsia="黑体" w:cs="黑体"/>
                <w:sz w:val="22"/>
                <w:szCs w:val="28"/>
              </w:rPr>
              <w:t>编制说明：各类气象灾害致灾情形复杂，社会公众可根据实际情况采取有效防御措施，以上内容仅供参考。</w:t>
            </w:r>
          </w:p>
        </w:tc>
      </w:tr>
    </w:tbl>
    <w:p>
      <w:pPr>
        <w:rPr>
          <w:rFonts w:ascii="黑体" w:hAnsi="黑体" w:eastAsia="黑体" w:cs="黑体"/>
          <w:sz w:val="30"/>
          <w:szCs w:val="30"/>
        </w:rPr>
      </w:pPr>
      <w:r>
        <w:rPr>
          <w:rFonts w:hint="eastAsia" w:ascii="黑体" w:hAnsi="黑体" w:eastAsia="黑体" w:cs="黑体"/>
          <w:sz w:val="30"/>
          <w:szCs w:val="30"/>
        </w:rPr>
        <w:br w:type="page"/>
      </w:r>
    </w:p>
    <w:p>
      <w:pPr>
        <w:numPr>
          <w:ilvl w:val="0"/>
          <w:numId w:val="1"/>
        </w:numPr>
        <w:rPr>
          <w:rFonts w:ascii="黑体" w:hAnsi="黑体" w:eastAsia="黑体" w:cs="黑体"/>
          <w:sz w:val="30"/>
          <w:szCs w:val="30"/>
        </w:rPr>
      </w:pPr>
      <w:r>
        <w:rPr>
          <w:rFonts w:hint="eastAsia" w:ascii="黑体" w:hAnsi="黑体" w:eastAsia="黑体" w:cs="黑体"/>
          <w:sz w:val="30"/>
          <w:szCs w:val="30"/>
        </w:rPr>
        <w:t>气象风险预警</w:t>
      </w:r>
    </w:p>
    <w:tbl>
      <w:tblPr>
        <w:tblStyle w:val="11"/>
        <w:tblW w:w="14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1200"/>
        <w:gridCol w:w="4170"/>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42" w:type="dxa"/>
            <w:vAlign w:val="center"/>
          </w:tcPr>
          <w:p>
            <w:pPr>
              <w:jc w:val="center"/>
              <w:rPr>
                <w:rFonts w:ascii="黑体" w:hAnsi="黑体" w:eastAsia="黑体" w:cs="黑体"/>
                <w:sz w:val="24"/>
              </w:rPr>
            </w:pPr>
            <w:r>
              <w:rPr>
                <w:rFonts w:hint="eastAsia" w:ascii="黑体" w:hAnsi="黑体" w:eastAsia="黑体" w:cs="黑体"/>
                <w:sz w:val="24"/>
              </w:rPr>
              <w:t>预警种类</w:t>
            </w:r>
          </w:p>
        </w:tc>
        <w:tc>
          <w:tcPr>
            <w:tcW w:w="1200" w:type="dxa"/>
            <w:vAlign w:val="center"/>
          </w:tcPr>
          <w:p>
            <w:pPr>
              <w:jc w:val="center"/>
              <w:rPr>
                <w:rFonts w:ascii="黑体" w:hAnsi="黑体" w:eastAsia="黑体" w:cs="黑体"/>
                <w:sz w:val="24"/>
              </w:rPr>
            </w:pPr>
            <w:r>
              <w:rPr>
                <w:rFonts w:hint="eastAsia" w:ascii="黑体" w:hAnsi="黑体" w:eastAsia="黑体" w:cs="黑体"/>
                <w:sz w:val="24"/>
              </w:rPr>
              <w:t>级别</w:t>
            </w:r>
          </w:p>
        </w:tc>
        <w:tc>
          <w:tcPr>
            <w:tcW w:w="4170" w:type="dxa"/>
            <w:vAlign w:val="center"/>
          </w:tcPr>
          <w:p>
            <w:pPr>
              <w:jc w:val="center"/>
              <w:rPr>
                <w:rFonts w:ascii="黑体" w:hAnsi="黑体" w:eastAsia="黑体" w:cs="黑体"/>
                <w:sz w:val="24"/>
              </w:rPr>
            </w:pPr>
            <w:r>
              <w:rPr>
                <w:rFonts w:hint="eastAsia" w:ascii="黑体" w:hAnsi="黑体" w:eastAsia="黑体" w:cs="黑体"/>
                <w:sz w:val="24"/>
              </w:rPr>
              <w:t>含义</w:t>
            </w:r>
          </w:p>
        </w:tc>
        <w:tc>
          <w:tcPr>
            <w:tcW w:w="7170" w:type="dxa"/>
            <w:vAlign w:val="center"/>
          </w:tcPr>
          <w:p>
            <w:pPr>
              <w:jc w:val="center"/>
              <w:rPr>
                <w:rFonts w:ascii="黑体" w:hAnsi="黑体" w:eastAsia="黑体" w:cs="黑体"/>
                <w:sz w:val="24"/>
              </w:rPr>
            </w:pPr>
            <w:r>
              <w:rPr>
                <w:rFonts w:hint="eastAsia" w:ascii="黑体" w:hAnsi="黑体" w:eastAsia="黑体" w:cs="黑体"/>
                <w:sz w:val="24"/>
              </w:rPr>
              <w:t>公众防御指引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vMerge w:val="restart"/>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地质灾害气象风险预警</w:t>
            </w: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黄色</w:t>
            </w:r>
          </w:p>
        </w:tc>
        <w:tc>
          <w:tcPr>
            <w:tcW w:w="4170" w:type="dxa"/>
            <w:vAlign w:val="center"/>
          </w:tcPr>
          <w:p>
            <w:pPr>
              <w:spacing w:line="290" w:lineRule="exact"/>
              <w:jc w:val="left"/>
              <w:rPr>
                <w:rFonts w:ascii="仿宋_GB2312" w:hAnsi="仿宋_GB2312" w:eastAsia="仿宋_GB2312" w:cs="仿宋_GB2312"/>
              </w:rPr>
            </w:pPr>
            <w:r>
              <w:rPr>
                <w:rFonts w:hint="eastAsia" w:ascii="仿宋_GB2312" w:hAnsi="仿宋_GB2312" w:eastAsia="仿宋_GB2312" w:cs="仿宋_GB2312"/>
              </w:rPr>
              <w:t>24 小时内地质灾害发生的风险较高。</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1.居民、车辆尽量避免靠近边坡、挡土墙和沟谷地带，如发现边坡、沟谷出现异常，立即远离并报警； </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2.处于地质灾害隐患点、风险防范区等危险区域人员，留心周围环境，采取必要的安全措施。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橙色</w:t>
            </w:r>
          </w:p>
        </w:tc>
        <w:tc>
          <w:tcPr>
            <w:tcW w:w="4170" w:type="dxa"/>
            <w:vAlign w:val="center"/>
          </w:tcPr>
          <w:p>
            <w:pPr>
              <w:spacing w:line="290" w:lineRule="exact"/>
              <w:jc w:val="left"/>
              <w:rPr>
                <w:rFonts w:ascii="仿宋_GB2312" w:hAnsi="仿宋_GB2312" w:eastAsia="仿宋_GB2312" w:cs="仿宋_GB2312"/>
              </w:rPr>
            </w:pPr>
            <w:r>
              <w:rPr>
                <w:rFonts w:hint="eastAsia" w:ascii="仿宋_GB2312" w:hAnsi="仿宋_GB2312" w:eastAsia="仿宋_GB2312" w:cs="仿宋_GB2312"/>
              </w:rPr>
              <w:t>24 小时内地质灾害发生的风险高。</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1.居民、车辆尽量远离边坡、挡土墙和沟谷地带，如发现边坡、沟谷出现异常，立即远离并报警； </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2.处于地质灾害隐患点、风险防范区等危险区域人员，检查安全措施，服从安排，做好转移准备。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红色</w:t>
            </w:r>
          </w:p>
        </w:tc>
        <w:tc>
          <w:tcPr>
            <w:tcW w:w="4170" w:type="dxa"/>
            <w:vAlign w:val="center"/>
          </w:tcPr>
          <w:p>
            <w:pPr>
              <w:spacing w:line="290" w:lineRule="exact"/>
              <w:jc w:val="left"/>
              <w:rPr>
                <w:rFonts w:ascii="仿宋_GB2312" w:hAnsi="仿宋_GB2312" w:eastAsia="仿宋_GB2312" w:cs="仿宋_GB2312"/>
              </w:rPr>
            </w:pPr>
            <w:r>
              <w:rPr>
                <w:rFonts w:hint="eastAsia" w:ascii="仿宋_GB2312" w:hAnsi="仿宋_GB2312" w:eastAsia="仿宋_GB2312" w:cs="仿宋_GB2312"/>
              </w:rPr>
              <w:t>24 小时内地质灾害发生的风险很高。</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1.居民、车辆远离边坡、挡土墙和沟谷地带，如发现边坡、沟谷出现异常，立即远离并报警； </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2.处于地质灾害隐患点、风险防范区等危险区域人员，应服从安排，及时疏散、撤离或到安全场所暂避。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642" w:type="dxa"/>
            <w:vMerge w:val="restart"/>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山洪灾害预警</w:t>
            </w: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蓝色</w:t>
            </w:r>
          </w:p>
        </w:tc>
        <w:tc>
          <w:tcPr>
            <w:tcW w:w="4170" w:type="dxa"/>
            <w:vAlign w:val="center"/>
          </w:tcPr>
          <w:p>
            <w:pPr>
              <w:spacing w:line="290" w:lineRule="exact"/>
              <w:jc w:val="left"/>
              <w:rPr>
                <w:rFonts w:ascii="仿宋_GB2312" w:hAnsi="仿宋_GB2312" w:eastAsia="仿宋_GB2312" w:cs="仿宋_GB2312"/>
              </w:rPr>
            </w:pPr>
            <w:r>
              <w:rPr>
                <w:rFonts w:hint="eastAsia" w:ascii="仿宋_GB2312" w:hAnsi="仿宋_GB2312" w:eastAsia="仿宋_GB2312" w:cs="仿宋_GB2312"/>
              </w:rPr>
              <w:t>24 小时内可能发生山洪灾害。</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1.居民、车辆尽量避免靠近山沟、低洼、丘陵、河道拐弯凸岸等地，如发现山体有裂缝、滑坡等迹象，立即远离并报警； </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2.停止垂钓、游泳、漂流等一切水上活动和涉水施工作业；</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3.处于危险区域人员，检查房前屋后，留心附近的山体变化，选好并练习躲避路线。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黄色</w:t>
            </w:r>
          </w:p>
        </w:tc>
        <w:tc>
          <w:tcPr>
            <w:tcW w:w="4170" w:type="dxa"/>
            <w:vAlign w:val="center"/>
          </w:tcPr>
          <w:p>
            <w:pPr>
              <w:spacing w:line="290" w:lineRule="exact"/>
              <w:jc w:val="left"/>
              <w:rPr>
                <w:rFonts w:ascii="仿宋_GB2312" w:hAnsi="仿宋_GB2312" w:eastAsia="仿宋_GB2312" w:cs="仿宋_GB2312"/>
              </w:rPr>
            </w:pPr>
            <w:r>
              <w:rPr>
                <w:rFonts w:hint="eastAsia" w:ascii="仿宋_GB2312" w:hAnsi="仿宋_GB2312" w:eastAsia="仿宋_GB2312" w:cs="仿宋_GB2312"/>
              </w:rPr>
              <w:t>24 小时内发生山洪灾害的可能性较大。</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1.居民、车辆避免靠近山沟、低洼、丘陵、河道拐弯凸岸等地，如发现山体有裂缝、滑坡等迹象，立即远离并报警； </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2.停止垂钓、游泳、漂流等一切水上活动和涉水施工作业；</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3.处于危险区域人员，留心周围环境，警惕山中的异常声响，做好转移准备。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橙色</w:t>
            </w:r>
          </w:p>
        </w:tc>
        <w:tc>
          <w:tcPr>
            <w:tcW w:w="4170" w:type="dxa"/>
            <w:vAlign w:val="center"/>
          </w:tcPr>
          <w:p>
            <w:pPr>
              <w:spacing w:line="290" w:lineRule="exact"/>
              <w:jc w:val="left"/>
              <w:rPr>
                <w:rFonts w:ascii="仿宋_GB2312" w:hAnsi="仿宋_GB2312" w:eastAsia="仿宋_GB2312" w:cs="仿宋_GB2312"/>
              </w:rPr>
            </w:pPr>
            <w:r>
              <w:rPr>
                <w:rFonts w:hint="eastAsia" w:ascii="仿宋_GB2312" w:hAnsi="仿宋_GB2312" w:eastAsia="仿宋_GB2312" w:cs="仿宋_GB2312"/>
              </w:rPr>
              <w:t>24 小时内发生山洪灾害的可能性大。</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 xml:space="preserve">1.居民、车辆尽量远离山沟、低洼、丘陵、河道拐弯凸岸等地，如发现山体有裂缝、滑坡等迹象，立即远离并报警； </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2.停止垂钓、游泳、漂流等一切水上活动和涉水施工作业；</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3.处于危险区域人员，应服从安排，尽快到安全场所暂避。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红色</w:t>
            </w:r>
          </w:p>
        </w:tc>
        <w:tc>
          <w:tcPr>
            <w:tcW w:w="4170" w:type="dxa"/>
            <w:vAlign w:val="center"/>
          </w:tcPr>
          <w:p>
            <w:pPr>
              <w:spacing w:line="290" w:lineRule="exact"/>
              <w:jc w:val="left"/>
              <w:rPr>
                <w:rFonts w:ascii="仿宋_GB2312" w:hAnsi="仿宋_GB2312" w:eastAsia="仿宋_GB2312" w:cs="仿宋_GB2312"/>
              </w:rPr>
            </w:pPr>
            <w:r>
              <w:rPr>
                <w:rFonts w:hint="eastAsia" w:ascii="仿宋_GB2312" w:hAnsi="仿宋_GB2312" w:eastAsia="仿宋_GB2312" w:cs="仿宋_GB2312"/>
              </w:rPr>
              <w:t>24 小时内发生山洪灾害的可能性很大。</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1.居民、车辆远离山沟、低洼、丘陵、河道拐弯凸岸等地，如发现山体有裂缝、滑坡等迹象，立即远离并报警；</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2.停止垂钓、游泳、漂流等一切水上活动和涉水施工作业；</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3.处于危险区域人员，应服从安排，立即到安全场所暂避；未及时转移人员，立即爬上屋顶、高墙等处暂避，等待救援，切忌游水转移。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642" w:type="dxa"/>
            <w:vMerge w:val="restart"/>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城市内涝气象风险预警</w:t>
            </w: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黄色</w:t>
            </w:r>
          </w:p>
        </w:tc>
        <w:tc>
          <w:tcPr>
            <w:tcW w:w="4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受降水影响，将出现或实况已出现以下条件之一并将持续，发生城市内涝风险较高：</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1.1小时降雨量达30毫米以上；</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2.2小时降雨量达50毫米以上。</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1.居民尽量减少外出，老、弱、病、幼、孕人群尽量留在室内，注意用电安全，适时切断室内外电源；户外人员到就近避灾场所暂避；</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2.驾驶员应谨慎驾驶，尽量绕开隧道涵洞、低洼路段，避免涉水行驶；</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3.处于危险区域人员，应服从安排，及时疏散、撤离或到安全场所暂避。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橙色</w:t>
            </w:r>
          </w:p>
        </w:tc>
        <w:tc>
          <w:tcPr>
            <w:tcW w:w="4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受降水影响，将出现或实况已出现以下条件之一并将持续，发生城市内涝风险高：</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1.1小时降雨量达50毫米以上；</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2.2小时降雨量达70毫米以上。</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1.居民尽量避免外出，老、弱、病、幼、孕人群应留在室内，注意用电安全，适时切断室内外电源；户外人员到就近避灾场所暂避；</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2.驾驶员应谨慎驾驶，绕开隧道涵洞、低洼路段，避免涉水行驶；</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3.处于危险区域人员，应服从安排，及时疏散、撤离或到安全场所暂避。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642" w:type="dxa"/>
            <w:vMerge w:val="continue"/>
            <w:vAlign w:val="center"/>
          </w:tcPr>
          <w:p>
            <w:pPr>
              <w:spacing w:line="290" w:lineRule="exact"/>
              <w:jc w:val="center"/>
              <w:rPr>
                <w:rFonts w:ascii="仿宋_GB2312" w:hAnsi="仿宋_GB2312" w:eastAsia="仿宋_GB2312" w:cs="仿宋_GB2312"/>
              </w:rPr>
            </w:pPr>
          </w:p>
        </w:tc>
        <w:tc>
          <w:tcPr>
            <w:tcW w:w="1200" w:type="dxa"/>
            <w:vAlign w:val="center"/>
          </w:tcPr>
          <w:p>
            <w:pPr>
              <w:spacing w:line="290" w:lineRule="exact"/>
              <w:jc w:val="center"/>
              <w:rPr>
                <w:rFonts w:ascii="仿宋_GB2312" w:hAnsi="仿宋_GB2312" w:eastAsia="仿宋_GB2312" w:cs="仿宋_GB2312"/>
              </w:rPr>
            </w:pPr>
            <w:r>
              <w:rPr>
                <w:rFonts w:hint="eastAsia" w:ascii="仿宋_GB2312" w:hAnsi="仿宋_GB2312" w:eastAsia="仿宋_GB2312" w:cs="仿宋_GB2312"/>
              </w:rPr>
              <w:t>红色</w:t>
            </w:r>
          </w:p>
        </w:tc>
        <w:tc>
          <w:tcPr>
            <w:tcW w:w="4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受降水影响，将出现或实况已出现以下条件之一并将持续，发生城市内涝风险很高：</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1.1小时降雨量达70毫米以上；</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2.2小时降雨量达100毫米以上。</w:t>
            </w:r>
          </w:p>
        </w:tc>
        <w:tc>
          <w:tcPr>
            <w:tcW w:w="7170" w:type="dxa"/>
            <w:vAlign w:val="center"/>
          </w:tcPr>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1.居民不要外出，注意用电安全，适时切断室内外电源；户外人员立即到就近避灾场所暂避。</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2.驾驶员应谨慎驾驶，绕开隧道涵洞、低洼路段，避免涉水行驶；</w:t>
            </w:r>
          </w:p>
          <w:p>
            <w:pPr>
              <w:spacing w:line="29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3.处于危险区域人员，应服从安排，及时疏散、撤离或到安全场所暂避。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182" w:type="dxa"/>
            <w:gridSpan w:val="4"/>
            <w:vAlign w:val="center"/>
          </w:tcPr>
          <w:p>
            <w:pPr>
              <w:spacing w:line="250" w:lineRule="exact"/>
              <w:ind w:firstLine="440" w:firstLineChars="200"/>
              <w:jc w:val="left"/>
              <w:rPr>
                <w:rFonts w:ascii="仿宋_GB2312" w:hAnsi="仿宋_GB2312" w:eastAsia="仿宋_GB2312" w:cs="仿宋_GB2312"/>
              </w:rPr>
            </w:pPr>
            <w:r>
              <w:rPr>
                <w:rFonts w:hint="eastAsia" w:ascii="黑体" w:hAnsi="黑体" w:eastAsia="黑体" w:cs="黑体"/>
                <w:sz w:val="22"/>
                <w:szCs w:val="28"/>
              </w:rPr>
              <w:t>编制说明：各类气象灾害致灾情形复杂，社会公众可根据实际情况采取有效防御措施，以上内容仅供参考。</w:t>
            </w:r>
          </w:p>
        </w:tc>
      </w:tr>
    </w:tbl>
    <w:p>
      <w:pPr>
        <w:rPr>
          <w:rFonts w:ascii="黑体" w:hAnsi="黑体" w:eastAsia="黑体" w:cs="黑体"/>
          <w:sz w:val="30"/>
          <w:szCs w:val="30"/>
        </w:rPr>
      </w:pPr>
      <w:r>
        <w:rPr>
          <w:rFonts w:ascii="黑体" w:hAnsi="黑体" w:eastAsia="黑体" w:cs="黑体"/>
          <w:sz w:val="30"/>
          <w:szCs w:val="30"/>
        </w:rPr>
        <w:br w:type="page"/>
      </w:r>
    </w:p>
    <w:p>
      <w:pPr>
        <w:numPr>
          <w:ilvl w:val="0"/>
          <w:numId w:val="1"/>
        </w:numPr>
        <w:rPr>
          <w:rFonts w:ascii="黑体" w:hAnsi="黑体" w:eastAsia="黑体" w:cs="黑体"/>
          <w:sz w:val="30"/>
          <w:szCs w:val="30"/>
        </w:rPr>
      </w:pPr>
      <w:r>
        <w:rPr>
          <w:rFonts w:hint="eastAsia" w:ascii="黑体" w:hAnsi="黑体" w:eastAsia="黑体" w:cs="黑体"/>
          <w:sz w:val="30"/>
          <w:szCs w:val="30"/>
        </w:rPr>
        <w:t>降雨（雪）量、风力具象化解读</w:t>
      </w:r>
    </w:p>
    <w:tbl>
      <w:tblPr>
        <w:tblStyle w:val="11"/>
        <w:tblW w:w="14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023"/>
        <w:gridCol w:w="221"/>
        <w:gridCol w:w="3217"/>
        <w:gridCol w:w="1748"/>
        <w:gridCol w:w="602"/>
        <w:gridCol w:w="1170"/>
        <w:gridCol w:w="897"/>
        <w:gridCol w:w="780"/>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9" w:type="dxa"/>
            <w:gridSpan w:val="10"/>
          </w:tcPr>
          <w:p>
            <w:pPr>
              <w:jc w:val="center"/>
              <w:rPr>
                <w:rFonts w:ascii="黑体" w:hAnsi="黑体" w:eastAsia="黑体" w:cs="黑体"/>
                <w:sz w:val="30"/>
                <w:szCs w:val="30"/>
              </w:rPr>
            </w:pPr>
            <w:r>
              <w:rPr>
                <w:rFonts w:hint="eastAsia" w:ascii="黑体" w:hAnsi="黑体" w:eastAsia="黑体" w:cs="黑体"/>
                <w:sz w:val="28"/>
                <w:szCs w:val="28"/>
              </w:rPr>
              <w:t>一、降雨量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9" w:type="dxa"/>
            <w:gridSpan w:val="10"/>
          </w:tcPr>
          <w:p>
            <w:pPr>
              <w:ind w:firstLine="480" w:firstLineChars="200"/>
              <w:rPr>
                <w:rFonts w:ascii="黑体" w:hAnsi="黑体" w:eastAsia="黑体" w:cs="黑体"/>
                <w:sz w:val="30"/>
                <w:szCs w:val="30"/>
              </w:rPr>
            </w:pPr>
            <w:r>
              <w:rPr>
                <w:rFonts w:hint="eastAsia" w:ascii="仿宋_GB2312" w:hAnsi="仿宋_GB2312" w:eastAsia="仿宋_GB2312" w:cs="仿宋_GB2312"/>
                <w:color w:val="333333"/>
                <w:sz w:val="24"/>
                <w:shd w:val="clear" w:color="auto" w:fill="FFFFFF"/>
              </w:rPr>
              <w:t>1毫米的降雨量相当于往1平方米不渗水的石板上浇1公斤的水，差不多相当于平常喝的</w:t>
            </w:r>
            <w:r>
              <w:rPr>
                <w:rFonts w:hint="eastAsia" w:ascii="仿宋_GB2312" w:hAnsi="仿宋_GB2312" w:eastAsia="仿宋_GB2312" w:cs="仿宋_GB2312"/>
                <w:color w:val="FF0000"/>
                <w:sz w:val="24"/>
                <w:shd w:val="clear" w:color="auto" w:fill="FFFFFF"/>
                <w:lang w:val="en-US" w:eastAsia="zh-CN"/>
              </w:rPr>
              <w:t>2</w:t>
            </w:r>
            <w:r>
              <w:rPr>
                <w:rFonts w:hint="eastAsia" w:ascii="仿宋_GB2312" w:hAnsi="仿宋_GB2312" w:eastAsia="仿宋_GB2312" w:cs="仿宋_GB2312"/>
                <w:color w:val="333333"/>
                <w:sz w:val="24"/>
                <w:shd w:val="clear" w:color="auto" w:fill="FFFFFF"/>
              </w:rPr>
              <w:t>瓶矿泉水（</w:t>
            </w:r>
            <w:r>
              <w:rPr>
                <w:rFonts w:hint="eastAsia" w:ascii="仿宋_GB2312" w:hAnsi="仿宋_GB2312" w:eastAsia="仿宋_GB2312" w:cs="仿宋_GB2312"/>
                <w:color w:val="333333"/>
                <w:sz w:val="24"/>
                <w:shd w:val="clear" w:color="auto" w:fill="FFFFFF"/>
                <w:lang w:val="en-US" w:eastAsia="zh-CN"/>
              </w:rPr>
              <w:t>500</w:t>
            </w:r>
            <w:r>
              <w:rPr>
                <w:rFonts w:hint="eastAsia" w:ascii="仿宋_GB2312" w:hAnsi="仿宋_GB2312" w:eastAsia="仿宋_GB2312" w:cs="仿宋_GB2312"/>
                <w:color w:val="333333"/>
                <w:sz w:val="24"/>
                <w:shd w:val="clear" w:color="auto" w:fill="FFFFFF"/>
              </w:rPr>
              <w:t>毫升装）。每亩地面积是666.7平方米，因此1毫米降雨量也相当于每亩地里增加0.667立方米（合667公斤）的水。据测定，降5毫米的雨，可使旱地浸透3～6厘米。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vAlign w:val="center"/>
          </w:tcPr>
          <w:p>
            <w:pPr>
              <w:jc w:val="center"/>
              <w:rPr>
                <w:rFonts w:ascii="黑体" w:hAnsi="黑体" w:eastAsia="黑体" w:cs="黑体"/>
                <w:sz w:val="24"/>
              </w:rPr>
            </w:pPr>
            <w:r>
              <w:rPr>
                <w:rFonts w:hint="eastAsia" w:ascii="黑体" w:hAnsi="黑体" w:eastAsia="黑体" w:cs="黑体"/>
                <w:sz w:val="24"/>
              </w:rPr>
              <w:t>量级</w:t>
            </w:r>
          </w:p>
        </w:tc>
        <w:tc>
          <w:tcPr>
            <w:tcW w:w="3217" w:type="dxa"/>
            <w:vAlign w:val="center"/>
          </w:tcPr>
          <w:p>
            <w:pPr>
              <w:jc w:val="center"/>
              <w:rPr>
                <w:rFonts w:ascii="黑体" w:hAnsi="黑体" w:eastAsia="黑体" w:cs="黑体"/>
                <w:sz w:val="24"/>
              </w:rPr>
            </w:pPr>
            <w:r>
              <w:rPr>
                <w:rFonts w:hint="eastAsia" w:ascii="黑体" w:hAnsi="黑体" w:eastAsia="黑体" w:cs="黑体"/>
                <w:sz w:val="24"/>
              </w:rPr>
              <w:t>12小时降雨量（毫米）</w:t>
            </w:r>
          </w:p>
        </w:tc>
        <w:tc>
          <w:tcPr>
            <w:tcW w:w="4417" w:type="dxa"/>
            <w:gridSpan w:val="4"/>
            <w:vAlign w:val="center"/>
          </w:tcPr>
          <w:p>
            <w:pPr>
              <w:jc w:val="center"/>
              <w:rPr>
                <w:rFonts w:ascii="黑体" w:hAnsi="黑体" w:eastAsia="黑体" w:cs="黑体"/>
                <w:sz w:val="24"/>
              </w:rPr>
            </w:pPr>
            <w:r>
              <w:rPr>
                <w:rFonts w:hint="eastAsia" w:ascii="黑体" w:hAnsi="黑体" w:eastAsia="黑体" w:cs="黑体"/>
                <w:sz w:val="24"/>
              </w:rPr>
              <w:t>每平方石板地</w:t>
            </w:r>
          </w:p>
          <w:p>
            <w:pPr>
              <w:jc w:val="center"/>
              <w:rPr>
                <w:rFonts w:ascii="黑体" w:hAnsi="黑体" w:eastAsia="黑体" w:cs="黑体"/>
                <w:sz w:val="24"/>
              </w:rPr>
            </w:pPr>
            <w:r>
              <w:rPr>
                <w:rFonts w:hint="eastAsia" w:ascii="黑体" w:hAnsi="黑体" w:eastAsia="黑体" w:cs="黑体"/>
                <w:sz w:val="24"/>
              </w:rPr>
              <w:t>（以最大降雨量计算）</w:t>
            </w:r>
          </w:p>
        </w:tc>
        <w:tc>
          <w:tcPr>
            <w:tcW w:w="4285" w:type="dxa"/>
            <w:gridSpan w:val="2"/>
            <w:vAlign w:val="center"/>
          </w:tcPr>
          <w:p>
            <w:pPr>
              <w:jc w:val="center"/>
              <w:rPr>
                <w:rFonts w:ascii="黑体" w:hAnsi="黑体" w:eastAsia="黑体" w:cs="黑体"/>
                <w:sz w:val="24"/>
              </w:rPr>
            </w:pPr>
            <w:r>
              <w:rPr>
                <w:rFonts w:hint="eastAsia" w:ascii="黑体" w:hAnsi="黑体" w:eastAsia="黑体" w:cs="黑体"/>
                <w:sz w:val="24"/>
              </w:rPr>
              <w:t>每亩田地</w:t>
            </w:r>
          </w:p>
          <w:p>
            <w:pPr>
              <w:jc w:val="center"/>
              <w:rPr>
                <w:rFonts w:ascii="黑体" w:hAnsi="黑体" w:eastAsia="黑体" w:cs="黑体"/>
                <w:sz w:val="24"/>
              </w:rPr>
            </w:pPr>
            <w:r>
              <w:rPr>
                <w:rFonts w:hint="eastAsia" w:ascii="黑体" w:hAnsi="黑体" w:eastAsia="黑体" w:cs="黑体"/>
                <w:sz w:val="24"/>
              </w:rPr>
              <w:t>（以最大降雨量计算）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小雨</w:t>
            </w:r>
          </w:p>
        </w:tc>
        <w:tc>
          <w:tcPr>
            <w:tcW w:w="3217"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0.1-4.9</w:t>
            </w:r>
          </w:p>
        </w:tc>
        <w:tc>
          <w:tcPr>
            <w:tcW w:w="4417" w:type="dxa"/>
            <w:gridSpan w:val="4"/>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约</w:t>
            </w: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瓶矿泉水</w:t>
            </w:r>
          </w:p>
        </w:tc>
        <w:tc>
          <w:tcPr>
            <w:tcW w:w="4285" w:type="dxa"/>
            <w:gridSpan w:val="2"/>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约3.</w:t>
            </w:r>
            <w:r>
              <w:rPr>
                <w:rFonts w:hint="eastAsia" w:ascii="仿宋_GB2312" w:hAnsi="仿宋_GB2312" w:eastAsia="仿宋_GB2312" w:cs="仿宋_GB2312"/>
                <w:color w:val="auto"/>
                <w:sz w:val="24"/>
                <w:lang w:val="en-US" w:eastAsia="zh-CN"/>
              </w:rPr>
              <w:t>27</w:t>
            </w:r>
            <w:r>
              <w:rPr>
                <w:rFonts w:hint="eastAsia" w:ascii="仿宋_GB2312" w:hAnsi="仿宋_GB2312" w:eastAsia="仿宋_GB2312" w:cs="仿宋_GB2312"/>
                <w:color w:val="auto"/>
                <w:sz w:val="24"/>
              </w:rPr>
              <w:t>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中雨</w:t>
            </w:r>
          </w:p>
        </w:tc>
        <w:tc>
          <w:tcPr>
            <w:tcW w:w="3217"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5.0-14.9</w:t>
            </w:r>
          </w:p>
        </w:tc>
        <w:tc>
          <w:tcPr>
            <w:tcW w:w="4417" w:type="dxa"/>
            <w:gridSpan w:val="4"/>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约</w:t>
            </w:r>
            <w:r>
              <w:rPr>
                <w:rFonts w:hint="eastAsia" w:ascii="仿宋_GB2312" w:hAnsi="仿宋_GB2312" w:eastAsia="仿宋_GB2312" w:cs="仿宋_GB2312"/>
                <w:color w:val="auto"/>
                <w:sz w:val="24"/>
                <w:lang w:val="en-US" w:eastAsia="zh-CN"/>
              </w:rPr>
              <w:t>30</w:t>
            </w:r>
            <w:r>
              <w:rPr>
                <w:rFonts w:hint="eastAsia" w:ascii="仿宋_GB2312" w:hAnsi="仿宋_GB2312" w:eastAsia="仿宋_GB2312" w:cs="仿宋_GB2312"/>
                <w:color w:val="auto"/>
                <w:sz w:val="24"/>
              </w:rPr>
              <w:t>瓶矿泉水</w:t>
            </w:r>
          </w:p>
        </w:tc>
        <w:tc>
          <w:tcPr>
            <w:tcW w:w="4285" w:type="dxa"/>
            <w:gridSpan w:val="2"/>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约</w:t>
            </w:r>
            <w:r>
              <w:rPr>
                <w:rFonts w:hint="eastAsia" w:ascii="仿宋_GB2312" w:hAnsi="仿宋_GB2312" w:eastAsia="仿宋_GB2312" w:cs="仿宋_GB2312"/>
                <w:color w:val="auto"/>
                <w:sz w:val="24"/>
                <w:lang w:val="en-US" w:eastAsia="zh-CN"/>
              </w:rPr>
              <w:t>9.94</w:t>
            </w:r>
            <w:r>
              <w:rPr>
                <w:rFonts w:hint="eastAsia" w:ascii="仿宋_GB2312" w:hAnsi="仿宋_GB2312" w:eastAsia="仿宋_GB2312" w:cs="仿宋_GB2312"/>
                <w:color w:val="auto"/>
                <w:sz w:val="24"/>
              </w:rPr>
              <w:t>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大雨</w:t>
            </w:r>
          </w:p>
        </w:tc>
        <w:tc>
          <w:tcPr>
            <w:tcW w:w="3217"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15.0-29.9</w:t>
            </w:r>
          </w:p>
        </w:tc>
        <w:tc>
          <w:tcPr>
            <w:tcW w:w="4417" w:type="dxa"/>
            <w:gridSpan w:val="4"/>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约</w:t>
            </w:r>
            <w:r>
              <w:rPr>
                <w:rFonts w:hint="eastAsia" w:ascii="仿宋_GB2312" w:hAnsi="仿宋_GB2312" w:eastAsia="仿宋_GB2312" w:cs="仿宋_GB2312"/>
                <w:color w:val="auto"/>
                <w:sz w:val="24"/>
                <w:lang w:val="en-US" w:eastAsia="zh-CN"/>
              </w:rPr>
              <w:t>60</w:t>
            </w:r>
            <w:r>
              <w:rPr>
                <w:rFonts w:hint="eastAsia" w:ascii="仿宋_GB2312" w:hAnsi="仿宋_GB2312" w:eastAsia="仿宋_GB2312" w:cs="仿宋_GB2312"/>
                <w:color w:val="auto"/>
                <w:sz w:val="24"/>
              </w:rPr>
              <w:t>瓶矿泉水</w:t>
            </w:r>
          </w:p>
        </w:tc>
        <w:tc>
          <w:tcPr>
            <w:tcW w:w="4285" w:type="dxa"/>
            <w:gridSpan w:val="2"/>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约</w:t>
            </w:r>
            <w:r>
              <w:rPr>
                <w:rFonts w:hint="eastAsia" w:ascii="仿宋_GB2312" w:hAnsi="仿宋_GB2312" w:eastAsia="仿宋_GB2312" w:cs="仿宋_GB2312"/>
                <w:color w:val="auto"/>
                <w:sz w:val="24"/>
                <w:lang w:val="en-US" w:eastAsia="zh-CN"/>
              </w:rPr>
              <w:t>19.94</w:t>
            </w:r>
            <w:r>
              <w:rPr>
                <w:rFonts w:hint="eastAsia" w:ascii="仿宋_GB2312" w:hAnsi="仿宋_GB2312" w:eastAsia="仿宋_GB2312" w:cs="仿宋_GB2312"/>
                <w:color w:val="auto"/>
                <w:sz w:val="24"/>
              </w:rPr>
              <w:t>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暴雨</w:t>
            </w:r>
          </w:p>
        </w:tc>
        <w:tc>
          <w:tcPr>
            <w:tcW w:w="3217"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30.0-69.9</w:t>
            </w:r>
          </w:p>
        </w:tc>
        <w:tc>
          <w:tcPr>
            <w:tcW w:w="4417" w:type="dxa"/>
            <w:gridSpan w:val="4"/>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约</w:t>
            </w:r>
            <w:r>
              <w:rPr>
                <w:rFonts w:hint="eastAsia" w:ascii="仿宋_GB2312" w:hAnsi="仿宋_GB2312" w:eastAsia="仿宋_GB2312" w:cs="仿宋_GB2312"/>
                <w:color w:val="auto"/>
                <w:sz w:val="24"/>
                <w:lang w:val="en-US" w:eastAsia="zh-CN"/>
              </w:rPr>
              <w:t>140</w:t>
            </w:r>
            <w:r>
              <w:rPr>
                <w:rFonts w:hint="eastAsia" w:ascii="仿宋_GB2312" w:hAnsi="仿宋_GB2312" w:eastAsia="仿宋_GB2312" w:cs="仿宋_GB2312"/>
                <w:color w:val="auto"/>
                <w:sz w:val="24"/>
              </w:rPr>
              <w:t>瓶矿泉水</w:t>
            </w:r>
          </w:p>
        </w:tc>
        <w:tc>
          <w:tcPr>
            <w:tcW w:w="4285" w:type="dxa"/>
            <w:gridSpan w:val="2"/>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约46.6</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大暴雨</w:t>
            </w:r>
          </w:p>
        </w:tc>
        <w:tc>
          <w:tcPr>
            <w:tcW w:w="3217"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70.0-140.0</w:t>
            </w:r>
          </w:p>
        </w:tc>
        <w:tc>
          <w:tcPr>
            <w:tcW w:w="4417" w:type="dxa"/>
            <w:gridSpan w:val="4"/>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约</w:t>
            </w:r>
            <w:r>
              <w:rPr>
                <w:rFonts w:hint="eastAsia" w:ascii="仿宋_GB2312" w:hAnsi="仿宋_GB2312" w:eastAsia="仿宋_GB2312" w:cs="仿宋_GB2312"/>
                <w:color w:val="auto"/>
                <w:sz w:val="24"/>
                <w:lang w:val="en-US" w:eastAsia="zh-CN"/>
              </w:rPr>
              <w:t>280</w:t>
            </w:r>
            <w:r>
              <w:rPr>
                <w:rFonts w:hint="eastAsia" w:ascii="仿宋_GB2312" w:hAnsi="仿宋_GB2312" w:eastAsia="仿宋_GB2312" w:cs="仿宋_GB2312"/>
                <w:color w:val="auto"/>
                <w:sz w:val="24"/>
              </w:rPr>
              <w:t>瓶矿泉水</w:t>
            </w:r>
          </w:p>
        </w:tc>
        <w:tc>
          <w:tcPr>
            <w:tcW w:w="4285" w:type="dxa"/>
            <w:gridSpan w:val="2"/>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约93.38吨水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特大暴雨</w:t>
            </w:r>
          </w:p>
        </w:tc>
        <w:tc>
          <w:tcPr>
            <w:tcW w:w="3217"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＞140.0</w:t>
            </w:r>
          </w:p>
        </w:tc>
        <w:tc>
          <w:tcPr>
            <w:tcW w:w="4417" w:type="dxa"/>
            <w:gridSpan w:val="4"/>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多于</w:t>
            </w:r>
            <w:r>
              <w:rPr>
                <w:rFonts w:hint="eastAsia" w:ascii="仿宋_GB2312" w:hAnsi="仿宋_GB2312" w:eastAsia="仿宋_GB2312" w:cs="仿宋_GB2312"/>
                <w:color w:val="auto"/>
                <w:sz w:val="24"/>
                <w:lang w:val="en-US" w:eastAsia="zh-CN"/>
              </w:rPr>
              <w:t>280</w:t>
            </w:r>
            <w:r>
              <w:rPr>
                <w:rFonts w:hint="eastAsia" w:ascii="仿宋_GB2312" w:hAnsi="仿宋_GB2312" w:eastAsia="仿宋_GB2312" w:cs="仿宋_GB2312"/>
                <w:color w:val="auto"/>
                <w:sz w:val="24"/>
              </w:rPr>
              <w:t>瓶矿泉水</w:t>
            </w:r>
          </w:p>
        </w:tc>
        <w:tc>
          <w:tcPr>
            <w:tcW w:w="4285" w:type="dxa"/>
            <w:gridSpan w:val="2"/>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rPr>
              <w:t>多于93.38吨水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9" w:type="dxa"/>
            <w:gridSpan w:val="10"/>
          </w:tcPr>
          <w:p>
            <w:pPr>
              <w:jc w:val="center"/>
              <w:rPr>
                <w:rFonts w:ascii="仿宋_GB2312" w:hAnsi="仿宋_GB2312" w:eastAsia="仿宋_GB2312" w:cs="仿宋_GB2312"/>
                <w:color w:val="333333"/>
                <w:sz w:val="24"/>
                <w:shd w:val="clear" w:color="auto" w:fill="FFFFFF"/>
              </w:rPr>
            </w:pPr>
            <w:r>
              <w:rPr>
                <w:rFonts w:hint="eastAsia" w:ascii="黑体" w:hAnsi="黑体" w:eastAsia="黑体" w:cs="黑体"/>
                <w:sz w:val="28"/>
                <w:szCs w:val="28"/>
              </w:rPr>
              <w:t>二、降雪量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9" w:type="dxa"/>
            <w:gridSpan w:val="10"/>
          </w:tcPr>
          <w:p>
            <w:pPr>
              <w:ind w:firstLine="480" w:firstLineChars="200"/>
              <w:jc w:val="left"/>
              <w:rPr>
                <w:rFonts w:ascii="黑体" w:hAnsi="黑体" w:eastAsia="黑体" w:cs="黑体"/>
                <w:sz w:val="28"/>
                <w:szCs w:val="28"/>
              </w:rPr>
            </w:pPr>
            <w:r>
              <w:rPr>
                <w:rFonts w:hint="eastAsia" w:ascii="仿宋_GB2312" w:hAnsi="仿宋_GB2312" w:eastAsia="仿宋_GB2312" w:cs="仿宋_GB2312"/>
                <w:color w:val="333333"/>
                <w:sz w:val="24"/>
                <w:shd w:val="clear" w:color="auto" w:fill="FFFFFF"/>
              </w:rPr>
              <w:t>固态降水有雪、雹、霰等，另外还有液态固态混合型降水，如雨夹雪等。对于这些固态水，就需要用一定标准的容器，将收集到的雪融化后测量出量度。降雪量是指将雪转化成等量的水的深度，一般情况下，降雪量与积雪厚度可按照1：（10～15）比例换算。比如1毫米降雪量约为10～15毫米厚的积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70" w:type="dxa"/>
            <w:gridSpan w:val="3"/>
            <w:vAlign w:val="center"/>
          </w:tcPr>
          <w:p>
            <w:pPr>
              <w:jc w:val="center"/>
              <w:rPr>
                <w:rFonts w:ascii="黑体" w:hAnsi="黑体" w:eastAsia="黑体" w:cs="黑体"/>
                <w:sz w:val="24"/>
              </w:rPr>
            </w:pPr>
            <w:r>
              <w:rPr>
                <w:rFonts w:hint="eastAsia" w:ascii="黑体" w:hAnsi="黑体" w:eastAsia="黑体" w:cs="黑体"/>
                <w:sz w:val="24"/>
              </w:rPr>
              <w:t>量级</w:t>
            </w:r>
          </w:p>
        </w:tc>
        <w:tc>
          <w:tcPr>
            <w:tcW w:w="5567" w:type="dxa"/>
            <w:gridSpan w:val="3"/>
            <w:vAlign w:val="center"/>
          </w:tcPr>
          <w:p>
            <w:pPr>
              <w:jc w:val="center"/>
              <w:rPr>
                <w:rFonts w:ascii="黑体" w:hAnsi="黑体" w:eastAsia="黑体" w:cs="黑体"/>
                <w:sz w:val="24"/>
              </w:rPr>
            </w:pPr>
            <w:r>
              <w:rPr>
                <w:rFonts w:hint="eastAsia" w:ascii="黑体" w:hAnsi="黑体" w:eastAsia="黑体" w:cs="黑体"/>
                <w:sz w:val="24"/>
              </w:rPr>
              <w:t>12小时降雪量（毫米）</w:t>
            </w:r>
          </w:p>
        </w:tc>
        <w:tc>
          <w:tcPr>
            <w:tcW w:w="6352" w:type="dxa"/>
            <w:gridSpan w:val="4"/>
            <w:vAlign w:val="center"/>
          </w:tcPr>
          <w:p>
            <w:pPr>
              <w:jc w:val="center"/>
              <w:rPr>
                <w:rFonts w:ascii="黑体" w:hAnsi="黑体" w:eastAsia="黑体" w:cs="黑体"/>
                <w:sz w:val="24"/>
              </w:rPr>
            </w:pPr>
            <w:r>
              <w:rPr>
                <w:rFonts w:hint="eastAsia" w:ascii="黑体" w:hAnsi="黑体" w:eastAsia="黑体" w:cs="黑体"/>
                <w:sz w:val="24"/>
              </w:rPr>
              <w:t>积雪厚度（以最大降雪量计算）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小雪</w:t>
            </w:r>
          </w:p>
        </w:tc>
        <w:tc>
          <w:tcPr>
            <w:tcW w:w="5567"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0.1-0.9</w:t>
            </w:r>
          </w:p>
        </w:tc>
        <w:tc>
          <w:tcPr>
            <w:tcW w:w="6352" w:type="dxa"/>
            <w:gridSpan w:val="4"/>
          </w:tcPr>
          <w:p>
            <w:pPr>
              <w:jc w:val="center"/>
              <w:rPr>
                <w:rFonts w:ascii="仿宋_GB2312" w:hAnsi="仿宋_GB2312" w:eastAsia="仿宋_GB2312" w:cs="仿宋_GB2312"/>
                <w:sz w:val="24"/>
              </w:rPr>
            </w:pPr>
            <w:r>
              <w:rPr>
                <w:rFonts w:hint="eastAsia" w:ascii="仿宋_GB2312" w:hAnsi="仿宋_GB2312" w:eastAsia="仿宋_GB2312" w:cs="仿宋_GB2312"/>
                <w:sz w:val="24"/>
              </w:rPr>
              <w:t>约15毫米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中雪</w:t>
            </w:r>
          </w:p>
        </w:tc>
        <w:tc>
          <w:tcPr>
            <w:tcW w:w="5567"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1.0-2.9</w:t>
            </w:r>
          </w:p>
        </w:tc>
        <w:tc>
          <w:tcPr>
            <w:tcW w:w="6352" w:type="dxa"/>
            <w:gridSpan w:val="4"/>
          </w:tcPr>
          <w:p>
            <w:pPr>
              <w:jc w:val="center"/>
              <w:rPr>
                <w:rFonts w:ascii="仿宋_GB2312" w:hAnsi="仿宋_GB2312" w:eastAsia="仿宋_GB2312" w:cs="仿宋_GB2312"/>
                <w:sz w:val="24"/>
              </w:rPr>
            </w:pPr>
            <w:r>
              <w:rPr>
                <w:rFonts w:hint="eastAsia" w:ascii="仿宋_GB2312" w:hAnsi="仿宋_GB2312" w:eastAsia="仿宋_GB2312" w:cs="仿宋_GB2312"/>
                <w:sz w:val="24"/>
              </w:rPr>
              <w:t>约45毫米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大雪</w:t>
            </w:r>
          </w:p>
        </w:tc>
        <w:tc>
          <w:tcPr>
            <w:tcW w:w="5567"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3.0-5.9</w:t>
            </w:r>
          </w:p>
        </w:tc>
        <w:tc>
          <w:tcPr>
            <w:tcW w:w="6352" w:type="dxa"/>
            <w:gridSpan w:val="4"/>
          </w:tcPr>
          <w:p>
            <w:pPr>
              <w:jc w:val="center"/>
              <w:rPr>
                <w:rFonts w:ascii="仿宋_GB2312" w:hAnsi="仿宋_GB2312" w:eastAsia="仿宋_GB2312" w:cs="仿宋_GB2312"/>
                <w:sz w:val="24"/>
              </w:rPr>
            </w:pPr>
            <w:r>
              <w:rPr>
                <w:rFonts w:hint="eastAsia" w:ascii="仿宋_GB2312" w:hAnsi="仿宋_GB2312" w:eastAsia="仿宋_GB2312" w:cs="仿宋_GB2312"/>
                <w:sz w:val="24"/>
              </w:rPr>
              <w:t>约90毫米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暴雪</w:t>
            </w:r>
          </w:p>
        </w:tc>
        <w:tc>
          <w:tcPr>
            <w:tcW w:w="5567"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≥6.0</w:t>
            </w:r>
          </w:p>
        </w:tc>
        <w:tc>
          <w:tcPr>
            <w:tcW w:w="6352" w:type="dxa"/>
            <w:gridSpan w:val="4"/>
          </w:tcPr>
          <w:p>
            <w:pPr>
              <w:jc w:val="center"/>
              <w:rPr>
                <w:rFonts w:ascii="仿宋_GB2312" w:hAnsi="仿宋_GB2312" w:eastAsia="仿宋_GB2312" w:cs="仿宋_GB2312"/>
                <w:sz w:val="24"/>
              </w:rPr>
            </w:pPr>
            <w:r>
              <w:rPr>
                <w:rFonts w:hint="eastAsia" w:ascii="仿宋_GB2312" w:hAnsi="仿宋_GB2312" w:eastAsia="仿宋_GB2312" w:cs="仿宋_GB2312"/>
                <w:sz w:val="24"/>
              </w:rPr>
              <w:t>90毫米以上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189" w:type="dxa"/>
            <w:gridSpan w:val="10"/>
            <w:vAlign w:val="center"/>
          </w:tcPr>
          <w:p>
            <w:pPr>
              <w:jc w:val="center"/>
              <w:rPr>
                <w:rFonts w:ascii="黑体" w:hAnsi="黑体" w:eastAsia="黑体" w:cs="黑体"/>
                <w:sz w:val="24"/>
              </w:rPr>
            </w:pPr>
            <w:r>
              <w:rPr>
                <w:rFonts w:hint="eastAsia" w:ascii="黑体" w:hAnsi="黑体" w:eastAsia="黑体" w:cs="黑体"/>
                <w:sz w:val="28"/>
                <w:szCs w:val="28"/>
              </w:rPr>
              <w:t>三、风力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26" w:type="dxa"/>
            <w:vMerge w:val="restart"/>
            <w:vAlign w:val="center"/>
          </w:tcPr>
          <w:p>
            <w:pPr>
              <w:jc w:val="center"/>
              <w:rPr>
                <w:rFonts w:ascii="黑体" w:hAnsi="黑体" w:eastAsia="黑体" w:cs="黑体"/>
                <w:sz w:val="24"/>
              </w:rPr>
            </w:pPr>
            <w:r>
              <w:rPr>
                <w:rFonts w:hint="eastAsia" w:ascii="黑体" w:hAnsi="黑体" w:eastAsia="黑体" w:cs="黑体"/>
                <w:sz w:val="24"/>
              </w:rPr>
              <w:t>等级</w:t>
            </w:r>
          </w:p>
        </w:tc>
        <w:tc>
          <w:tcPr>
            <w:tcW w:w="1023" w:type="dxa"/>
            <w:vMerge w:val="restart"/>
            <w:vAlign w:val="center"/>
          </w:tcPr>
          <w:p>
            <w:pPr>
              <w:jc w:val="center"/>
              <w:rPr>
                <w:rFonts w:ascii="黑体" w:hAnsi="黑体" w:eastAsia="黑体" w:cs="黑体"/>
                <w:sz w:val="24"/>
              </w:rPr>
            </w:pPr>
            <w:r>
              <w:rPr>
                <w:rFonts w:hint="eastAsia" w:ascii="黑体" w:hAnsi="黑体" w:eastAsia="黑体" w:cs="黑体"/>
                <w:sz w:val="24"/>
              </w:rPr>
              <w:t>名称</w:t>
            </w:r>
          </w:p>
        </w:tc>
        <w:tc>
          <w:tcPr>
            <w:tcW w:w="5186" w:type="dxa"/>
            <w:gridSpan w:val="3"/>
            <w:vMerge w:val="restart"/>
            <w:vAlign w:val="center"/>
          </w:tcPr>
          <w:p>
            <w:pPr>
              <w:jc w:val="center"/>
              <w:rPr>
                <w:rFonts w:ascii="黑体" w:hAnsi="黑体" w:eastAsia="黑体" w:cs="黑体"/>
                <w:sz w:val="24"/>
              </w:rPr>
            </w:pPr>
            <w:r>
              <w:rPr>
                <w:rFonts w:hint="eastAsia" w:ascii="黑体" w:hAnsi="黑体" w:eastAsia="黑体" w:cs="黑体"/>
                <w:sz w:val="24"/>
              </w:rPr>
              <w:t>陆地地面物象</w:t>
            </w:r>
          </w:p>
        </w:tc>
        <w:tc>
          <w:tcPr>
            <w:tcW w:w="3449" w:type="dxa"/>
            <w:gridSpan w:val="4"/>
            <w:vAlign w:val="center"/>
          </w:tcPr>
          <w:p>
            <w:pPr>
              <w:jc w:val="center"/>
              <w:rPr>
                <w:rFonts w:ascii="黑体" w:hAnsi="黑体" w:eastAsia="黑体" w:cs="黑体"/>
                <w:sz w:val="24"/>
              </w:rPr>
            </w:pPr>
            <w:r>
              <w:rPr>
                <w:rFonts w:hint="eastAsia" w:ascii="黑体" w:hAnsi="黑体" w:eastAsia="黑体" w:cs="黑体"/>
                <w:sz w:val="24"/>
              </w:rPr>
              <w:t>相当于空旷平地上标准高度10米处风速</w:t>
            </w:r>
          </w:p>
        </w:tc>
        <w:tc>
          <w:tcPr>
            <w:tcW w:w="3505" w:type="dxa"/>
            <w:vMerge w:val="restart"/>
            <w:vAlign w:val="center"/>
          </w:tcPr>
          <w:p>
            <w:pPr>
              <w:jc w:val="center"/>
              <w:rPr>
                <w:rFonts w:ascii="黑体" w:hAnsi="黑体" w:eastAsia="黑体" w:cs="黑体"/>
                <w:sz w:val="24"/>
              </w:rPr>
            </w:pPr>
            <w:r>
              <w:rPr>
                <w:rFonts w:hint="eastAsia" w:ascii="黑体" w:hAnsi="黑体" w:eastAsia="黑体" w:cs="黑体"/>
                <w:sz w:val="24"/>
              </w:rPr>
              <w:t>具象化感受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26" w:type="dxa"/>
            <w:vMerge w:val="continue"/>
          </w:tcPr>
          <w:p>
            <w:pPr>
              <w:jc w:val="center"/>
            </w:pPr>
          </w:p>
        </w:tc>
        <w:tc>
          <w:tcPr>
            <w:tcW w:w="1023" w:type="dxa"/>
            <w:vMerge w:val="continue"/>
          </w:tcPr>
          <w:p>
            <w:pPr>
              <w:jc w:val="center"/>
            </w:pPr>
          </w:p>
        </w:tc>
        <w:tc>
          <w:tcPr>
            <w:tcW w:w="5186" w:type="dxa"/>
            <w:gridSpan w:val="3"/>
            <w:vMerge w:val="continue"/>
          </w:tcPr>
          <w:p>
            <w:pPr>
              <w:jc w:val="center"/>
            </w:pPr>
          </w:p>
        </w:tc>
        <w:tc>
          <w:tcPr>
            <w:tcW w:w="1772" w:type="dxa"/>
            <w:gridSpan w:val="2"/>
            <w:vAlign w:val="center"/>
          </w:tcPr>
          <w:p>
            <w:pPr>
              <w:jc w:val="center"/>
              <w:rPr>
                <w:rFonts w:ascii="黑体" w:hAnsi="黑体" w:eastAsia="黑体" w:cs="黑体"/>
                <w:sz w:val="24"/>
              </w:rPr>
            </w:pPr>
            <w:r>
              <w:rPr>
                <w:rFonts w:hint="eastAsia" w:ascii="黑体" w:hAnsi="黑体" w:eastAsia="黑体" w:cs="黑体"/>
                <w:sz w:val="24"/>
              </w:rPr>
              <w:t>米/秒</w:t>
            </w:r>
          </w:p>
        </w:tc>
        <w:tc>
          <w:tcPr>
            <w:tcW w:w="1677" w:type="dxa"/>
            <w:gridSpan w:val="2"/>
            <w:vAlign w:val="center"/>
          </w:tcPr>
          <w:p>
            <w:pPr>
              <w:jc w:val="center"/>
              <w:rPr>
                <w:rFonts w:ascii="黑体" w:hAnsi="黑体" w:eastAsia="黑体" w:cs="黑体"/>
                <w:sz w:val="24"/>
              </w:rPr>
            </w:pPr>
            <w:r>
              <w:rPr>
                <w:rFonts w:hint="eastAsia" w:ascii="黑体" w:hAnsi="黑体" w:eastAsia="黑体" w:cs="黑体"/>
                <w:sz w:val="24"/>
              </w:rPr>
              <w:t>千米/时</w:t>
            </w:r>
          </w:p>
        </w:tc>
        <w:tc>
          <w:tcPr>
            <w:tcW w:w="3505" w:type="dxa"/>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静风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静，烟直上</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0.0-0.2</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较难察觉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软风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烟能表示风向，但风向标不动</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0.3-1.5</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慢步走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轻风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人面感觉有风，树叶微响，风向标能转动</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1.6-3.3</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6-11</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快步走或自行车正常行进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微风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树叶及微枝摇动不息，旌旗展开</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3.4-5.4</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12-19</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自行车较快行进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和风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能吹起地面灰尘和纸张，树的小枝摇动</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5.5-7.9</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20-28</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市区拥堵时汽车缓慢前行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轻劲风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有叶的小树摇摆，内陆的水面有小波</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8.0-10.7</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29-38</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自行车比赛较慢行进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强风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大树枝摇动，电线呼呼有声，举伞困难</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10.8-13.8</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39-49</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自行车比赛正常行进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疾风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全树摇动，迎风步行感觉不便</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13.9-17.1</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50-61</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汽车在市区正常路况下行驶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大风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微枝折毁，人行向前感觉阻力甚大</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17.2-20.7</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62-74</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部分市区路段极限车速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烈风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建筑物有小损（烟囱顶部及平屋摇动）</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20.8-24.4</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75-88</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轨道交通高速行驶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狂风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陆上少见，可使树木拔起或使建筑物损坏严重</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24.5-28.4</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89-102</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帆船高速行驶，逼近极限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暴风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陆上很少见，有则必广泛损坏</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28.5-32.6</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103-117</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高速公路正常最高车速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023"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飓风</w:t>
            </w: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sz w:val="24"/>
              </w:rPr>
              <w:t>陆上绝少见，摧毁力极大</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＞32.6</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＞117</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高速公路极限行车速度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023" w:type="dxa"/>
          </w:tcPr>
          <w:p>
            <w:pPr>
              <w:jc w:val="center"/>
              <w:rPr>
                <w:rFonts w:ascii="仿宋_GB2312" w:hAnsi="仿宋_GB2312" w:eastAsia="仿宋_GB2312" w:cs="仿宋_GB2312"/>
                <w:sz w:val="24"/>
              </w:rPr>
            </w:pPr>
          </w:p>
        </w:tc>
        <w:tc>
          <w:tcPr>
            <w:tcW w:w="5186" w:type="dxa"/>
            <w:gridSpan w:val="3"/>
          </w:tcPr>
          <w:p>
            <w:pPr>
              <w:jc w:val="center"/>
              <w:rPr>
                <w:rFonts w:ascii="仿宋_GB2312" w:hAnsi="仿宋_GB2312" w:eastAsia="仿宋_GB2312" w:cs="仿宋_GB2312"/>
                <w:sz w:val="24"/>
              </w:rPr>
            </w:pPr>
            <w:r>
              <w:rPr>
                <w:rFonts w:hint="eastAsia" w:ascii="仿宋_GB2312" w:hAnsi="仿宋_GB2312" w:eastAsia="仿宋_GB2312" w:cs="仿宋_GB2312"/>
                <w:b/>
                <w:bCs/>
                <w:sz w:val="24"/>
              </w:rPr>
              <w:t>*注：风力表仅到12级，12级以上没有名称</w:t>
            </w: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37.0-41.4</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134-149</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汽车在高速公路上超速行驶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1023" w:type="dxa"/>
          </w:tcPr>
          <w:p>
            <w:pPr>
              <w:jc w:val="center"/>
              <w:rPr>
                <w:rFonts w:ascii="仿宋_GB2312" w:hAnsi="仿宋_GB2312" w:eastAsia="仿宋_GB2312" w:cs="仿宋_GB2312"/>
                <w:sz w:val="24"/>
              </w:rPr>
            </w:pPr>
          </w:p>
        </w:tc>
        <w:tc>
          <w:tcPr>
            <w:tcW w:w="5186" w:type="dxa"/>
            <w:gridSpan w:val="3"/>
          </w:tcPr>
          <w:p>
            <w:pPr>
              <w:jc w:val="center"/>
              <w:rPr>
                <w:rFonts w:ascii="仿宋_GB2312" w:hAnsi="仿宋_GB2312" w:eastAsia="仿宋_GB2312" w:cs="仿宋_GB2312"/>
                <w:sz w:val="24"/>
              </w:rPr>
            </w:pP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41.5-46.1</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150-166</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普通火车行驶速度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023" w:type="dxa"/>
          </w:tcPr>
          <w:p>
            <w:pPr>
              <w:jc w:val="center"/>
              <w:rPr>
                <w:rFonts w:ascii="仿宋_GB2312" w:hAnsi="仿宋_GB2312" w:eastAsia="仿宋_GB2312" w:cs="仿宋_GB2312"/>
                <w:sz w:val="24"/>
              </w:rPr>
            </w:pPr>
          </w:p>
        </w:tc>
        <w:tc>
          <w:tcPr>
            <w:tcW w:w="5186" w:type="dxa"/>
            <w:gridSpan w:val="3"/>
          </w:tcPr>
          <w:p>
            <w:pPr>
              <w:jc w:val="center"/>
              <w:rPr>
                <w:rFonts w:ascii="仿宋_GB2312" w:hAnsi="仿宋_GB2312" w:eastAsia="仿宋_GB2312" w:cs="仿宋_GB2312"/>
                <w:sz w:val="24"/>
              </w:rPr>
            </w:pP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46.2-50.9</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167-183</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快速火车行驶速度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1023" w:type="dxa"/>
          </w:tcPr>
          <w:p>
            <w:pPr>
              <w:jc w:val="center"/>
              <w:rPr>
                <w:rFonts w:ascii="仿宋_GB2312" w:hAnsi="仿宋_GB2312" w:eastAsia="仿宋_GB2312" w:cs="仿宋_GB2312"/>
                <w:sz w:val="24"/>
              </w:rPr>
            </w:pPr>
          </w:p>
        </w:tc>
        <w:tc>
          <w:tcPr>
            <w:tcW w:w="5186" w:type="dxa"/>
            <w:gridSpan w:val="3"/>
          </w:tcPr>
          <w:p>
            <w:pPr>
              <w:jc w:val="center"/>
              <w:rPr>
                <w:rFonts w:ascii="仿宋_GB2312" w:hAnsi="仿宋_GB2312" w:eastAsia="仿宋_GB2312" w:cs="仿宋_GB2312"/>
                <w:sz w:val="24"/>
              </w:rPr>
            </w:pP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51.0-56.0</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184-201</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特快列车行驶速度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1023" w:type="dxa"/>
          </w:tcPr>
          <w:p>
            <w:pPr>
              <w:jc w:val="center"/>
              <w:rPr>
                <w:rFonts w:ascii="仿宋_GB2312" w:hAnsi="仿宋_GB2312" w:eastAsia="仿宋_GB2312" w:cs="仿宋_GB2312"/>
                <w:sz w:val="24"/>
              </w:rPr>
            </w:pPr>
          </w:p>
        </w:tc>
        <w:tc>
          <w:tcPr>
            <w:tcW w:w="5186" w:type="dxa"/>
            <w:gridSpan w:val="3"/>
          </w:tcPr>
          <w:p>
            <w:pPr>
              <w:jc w:val="center"/>
              <w:rPr>
                <w:rFonts w:ascii="仿宋_GB2312" w:hAnsi="仿宋_GB2312" w:eastAsia="仿宋_GB2312" w:cs="仿宋_GB2312"/>
                <w:sz w:val="24"/>
              </w:rPr>
            </w:pP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56.1-61.2</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202-220</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动车车速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1023" w:type="dxa"/>
          </w:tcPr>
          <w:p>
            <w:pPr>
              <w:jc w:val="center"/>
              <w:rPr>
                <w:rFonts w:ascii="仿宋_GB2312" w:hAnsi="仿宋_GB2312" w:eastAsia="仿宋_GB2312" w:cs="仿宋_GB2312"/>
                <w:sz w:val="24"/>
              </w:rPr>
            </w:pPr>
          </w:p>
        </w:tc>
        <w:tc>
          <w:tcPr>
            <w:tcW w:w="5186" w:type="dxa"/>
            <w:gridSpan w:val="3"/>
          </w:tcPr>
          <w:p>
            <w:pPr>
              <w:jc w:val="center"/>
              <w:rPr>
                <w:rFonts w:ascii="仿宋_GB2312" w:hAnsi="仿宋_GB2312" w:eastAsia="仿宋_GB2312" w:cs="仿宋_GB2312"/>
                <w:sz w:val="24"/>
              </w:rPr>
            </w:pPr>
          </w:p>
        </w:tc>
        <w:tc>
          <w:tcPr>
            <w:tcW w:w="1772"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＞61.2</w:t>
            </w:r>
          </w:p>
        </w:tc>
        <w:tc>
          <w:tcPr>
            <w:tcW w:w="1677" w:type="dxa"/>
            <w:gridSpan w:val="2"/>
          </w:tcPr>
          <w:p>
            <w:pPr>
              <w:jc w:val="center"/>
              <w:rPr>
                <w:rFonts w:ascii="仿宋_GB2312" w:hAnsi="仿宋_GB2312" w:eastAsia="仿宋_GB2312" w:cs="仿宋_GB2312"/>
                <w:sz w:val="24"/>
              </w:rPr>
            </w:pPr>
            <w:r>
              <w:rPr>
                <w:rFonts w:hint="eastAsia" w:ascii="仿宋_GB2312" w:hAnsi="仿宋_GB2312" w:eastAsia="仿宋_GB2312" w:cs="仿宋_GB2312"/>
                <w:sz w:val="24"/>
              </w:rPr>
              <w:t>＞220</w:t>
            </w:r>
          </w:p>
        </w:tc>
        <w:tc>
          <w:tcPr>
            <w:tcW w:w="3505" w:type="dxa"/>
          </w:tcPr>
          <w:p>
            <w:pPr>
              <w:jc w:val="center"/>
              <w:rPr>
                <w:rFonts w:ascii="仿宋_GB2312" w:hAnsi="仿宋_GB2312" w:eastAsia="仿宋_GB2312" w:cs="仿宋_GB2312"/>
                <w:sz w:val="24"/>
              </w:rPr>
            </w:pPr>
            <w:r>
              <w:rPr>
                <w:rFonts w:hint="eastAsia" w:ascii="仿宋_GB2312" w:hAnsi="仿宋_GB2312" w:eastAsia="仿宋_GB2312" w:cs="仿宋_GB2312"/>
                <w:sz w:val="24"/>
              </w:rPr>
              <w:t>高铁车速</w:t>
            </w:r>
          </w:p>
        </w:tc>
      </w:tr>
    </w:tbl>
    <w:p>
      <w:pPr>
        <w:pStyle w:val="2"/>
        <w:ind w:firstLine="600"/>
        <w:sectPr>
          <w:footerReference r:id="rId3" w:type="default"/>
          <w:footerReference r:id="rId4" w:type="even"/>
          <w:pgSz w:w="16838" w:h="11906" w:orient="landscape"/>
          <w:pgMar w:top="1800" w:right="1440" w:bottom="1800" w:left="1440" w:header="851" w:footer="992" w:gutter="0"/>
          <w:pgNumType w:fmt="numberInDash"/>
          <w:cols w:space="425" w:num="1"/>
          <w:docGrid w:type="lines" w:linePitch="312" w:charSpace="0"/>
        </w:sectPr>
      </w:pPr>
    </w:p>
    <w:p/>
    <w:sectPr>
      <w:footerReference r:id="rId5" w:type="default"/>
      <w:footerReference r:id="rId6" w:type="even"/>
      <w:pgSz w:w="11906" w:h="16838"/>
      <w:pgMar w:top="2041"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792484"/>
      <w:docPartObj>
        <w:docPartGallery w:val="autotext"/>
      </w:docPartObj>
    </w:sdtPr>
    <w:sdtContent>
      <w:p>
        <w:pPr>
          <w:pStyle w:val="7"/>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792487"/>
      <w:docPartObj>
        <w:docPartGallery w:val="autotext"/>
      </w:docPartObj>
    </w:sdtPr>
    <w:sdtContent>
      <w:p>
        <w:pPr>
          <w:pStyle w:val="7"/>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-400050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- 21 -</w:t>
                          </w:r>
                          <w:r>
                            <w:rPr>
                              <w:sz w:val="28"/>
                              <w:szCs w:val="28"/>
                            </w:rPr>
                            <w:fldChar w:fldCharType="end"/>
                          </w:r>
                          <w:r>
                            <w:rPr>
                              <w:rFonts w:hint="eastAsia"/>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31.5pt;height:144pt;width:144pt;mso-position-horizontal:outside;mso-position-horizontal-relative:margin;mso-wrap-style:none;z-index:251665408;mso-width-relative:page;mso-height-relative:page;" filled="f" stroked="f" coordsize="21600,21600" o:gfxdata="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iOvx9QAAAAIAQAADwAAAAAAAAABACAAAAAiAAAAZHJzL2Rvd25y&#10;ZXYueG1sUEsBAhQAFAAAAAgAh07iQN75EXrJAQAAmQMAAA4AAAAAAAAAAQAgAAAAIwEAAGRycy9l&#10;Mm9Eb2MueG1sUEsFBgAAAAAGAAYAWQEAAF4FAAAAAA==&#10;">
              <v:fill on="f" focussize="0,0"/>
              <v:stroke on="f"/>
              <v:imagedata o:title=""/>
              <o:lock v:ext="edit" aspectratio="f"/>
              <v:textbox inset="0mm,0mm,0mm,0mm" style="mso-fit-shape-to-text:t;">
                <w:txbxContent>
                  <w:p>
                    <w:pPr>
                      <w:pStyle w:val="7"/>
                      <w:rPr>
                        <w:rFonts w:hint="eastAsia" w:eastAsia="宋体"/>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- 21 -</w:t>
                    </w:r>
                    <w:r>
                      <w:rPr>
                        <w:sz w:val="28"/>
                        <w:szCs w:val="28"/>
                      </w:rPr>
                      <w:fldChar w:fldCharType="end"/>
                    </w:r>
                    <w:r>
                      <w:rPr>
                        <w:rFonts w:hint="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CB8DDC"/>
    <w:multiLevelType w:val="singleLevel"/>
    <w:tmpl w:val="FACB8DD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NzU3MTJkZDU1OGZmNTg2NDFiYTMxOWNmYWVjM2UifQ=="/>
  </w:docVars>
  <w:rsids>
    <w:rsidRoot w:val="7E481536"/>
    <w:rsid w:val="003A464C"/>
    <w:rsid w:val="006831FC"/>
    <w:rsid w:val="0082582E"/>
    <w:rsid w:val="00915D07"/>
    <w:rsid w:val="00A97CA9"/>
    <w:rsid w:val="04FE2F7C"/>
    <w:rsid w:val="05C631FF"/>
    <w:rsid w:val="0663692C"/>
    <w:rsid w:val="097A1746"/>
    <w:rsid w:val="0A9C510E"/>
    <w:rsid w:val="1016184A"/>
    <w:rsid w:val="102D1642"/>
    <w:rsid w:val="135F595B"/>
    <w:rsid w:val="1B1B3613"/>
    <w:rsid w:val="1B6238CA"/>
    <w:rsid w:val="1C141B9B"/>
    <w:rsid w:val="1D3D1F02"/>
    <w:rsid w:val="1FAD4807"/>
    <w:rsid w:val="23F03552"/>
    <w:rsid w:val="29B4460B"/>
    <w:rsid w:val="2CDF4B0F"/>
    <w:rsid w:val="2E763C98"/>
    <w:rsid w:val="2F0F4A29"/>
    <w:rsid w:val="2F6122E9"/>
    <w:rsid w:val="2FB147EE"/>
    <w:rsid w:val="3147264B"/>
    <w:rsid w:val="332D4B70"/>
    <w:rsid w:val="34E74E83"/>
    <w:rsid w:val="35E557F8"/>
    <w:rsid w:val="38FF3A1F"/>
    <w:rsid w:val="3A3F23AA"/>
    <w:rsid w:val="3D066DE1"/>
    <w:rsid w:val="3D067907"/>
    <w:rsid w:val="3D30093F"/>
    <w:rsid w:val="4061244A"/>
    <w:rsid w:val="41223E41"/>
    <w:rsid w:val="41494A0F"/>
    <w:rsid w:val="42135F89"/>
    <w:rsid w:val="43EF17E2"/>
    <w:rsid w:val="49FE52CC"/>
    <w:rsid w:val="4D822104"/>
    <w:rsid w:val="51691291"/>
    <w:rsid w:val="54CD27ED"/>
    <w:rsid w:val="55A84CB3"/>
    <w:rsid w:val="57165B97"/>
    <w:rsid w:val="58472D53"/>
    <w:rsid w:val="59CD1026"/>
    <w:rsid w:val="606A0307"/>
    <w:rsid w:val="69DC6772"/>
    <w:rsid w:val="6B170ED9"/>
    <w:rsid w:val="6BE86419"/>
    <w:rsid w:val="6D6143C5"/>
    <w:rsid w:val="6DA938EC"/>
    <w:rsid w:val="719009A6"/>
    <w:rsid w:val="721814EF"/>
    <w:rsid w:val="7674628A"/>
    <w:rsid w:val="79F27341"/>
    <w:rsid w:val="7ACA1375"/>
    <w:rsid w:val="7DE8052E"/>
    <w:rsid w:val="7E481536"/>
    <w:rsid w:val="7EB74C85"/>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spacing w:line="380" w:lineRule="exact"/>
      <w:ind w:firstLine="750"/>
    </w:pPr>
    <w:rPr>
      <w:rFonts w:ascii="仿宋_GB2312" w:hAnsi="Calibri"/>
      <w:sz w:val="30"/>
      <w:szCs w:val="30"/>
    </w:r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caption"/>
    <w:basedOn w:val="1"/>
    <w:next w:val="1"/>
    <w:unhideWhenUsed/>
    <w:qFormat/>
    <w:uiPriority w:val="35"/>
    <w:rPr>
      <w:rFonts w:eastAsia="黑体" w:asciiTheme="majorHAnsi" w:hAnsiTheme="majorHAnsi" w:cstheme="majorBidi"/>
      <w:sz w:val="20"/>
    </w:rPr>
  </w:style>
  <w:style w:type="paragraph" w:styleId="6">
    <w:name w:val="annotation text"/>
    <w:basedOn w:val="1"/>
    <w:qFormat/>
    <w:uiPriority w:val="0"/>
    <w:pPr>
      <w:jc w:val="left"/>
    </w:p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0"/>
    <w:rPr>
      <w:rFonts w:asciiTheme="minorHAnsi" w:hAnsiTheme="minorHAnsi" w:eastAsiaTheme="minorEastAsia" w:cstheme="minorBidi"/>
      <w:kern w:val="2"/>
      <w:sz w:val="18"/>
      <w:szCs w:val="18"/>
    </w:rPr>
  </w:style>
  <w:style w:type="character" w:customStyle="1" w:styleId="14">
    <w:name w:val="页脚 Char"/>
    <w:basedOn w:val="12"/>
    <w:link w:val="7"/>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41.jpeg"/><Relationship Id="rId51" Type="http://schemas.openxmlformats.org/officeDocument/2006/relationships/image" Target="media/image40.jpeg"/><Relationship Id="rId50" Type="http://schemas.openxmlformats.org/officeDocument/2006/relationships/image" Target="media/image39.jpeg"/><Relationship Id="rId5" Type="http://schemas.openxmlformats.org/officeDocument/2006/relationships/footer" Target="footer3.xml"/><Relationship Id="rId49" Type="http://schemas.openxmlformats.org/officeDocument/2006/relationships/image" Target="media/image38.png"/><Relationship Id="rId48" Type="http://schemas.openxmlformats.org/officeDocument/2006/relationships/oleObject" Target="embeddings/oleObject4.bin"/><Relationship Id="rId47" Type="http://schemas.openxmlformats.org/officeDocument/2006/relationships/image" Target="media/image37.jpeg"/><Relationship Id="rId46" Type="http://schemas.openxmlformats.org/officeDocument/2006/relationships/image" Target="media/image36.jpeg"/><Relationship Id="rId45" Type="http://schemas.openxmlformats.org/officeDocument/2006/relationships/image" Target="media/image35.jpeg"/><Relationship Id="rId44" Type="http://schemas.openxmlformats.org/officeDocument/2006/relationships/image" Target="media/image34.png"/><Relationship Id="rId43" Type="http://schemas.openxmlformats.org/officeDocument/2006/relationships/oleObject" Target="embeddings/oleObject3.bin"/><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footer" Target="foot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png"/><Relationship Id="rId33" Type="http://schemas.openxmlformats.org/officeDocument/2006/relationships/oleObject" Target="embeddings/oleObject2.bin"/><Relationship Id="rId32" Type="http://schemas.openxmlformats.org/officeDocument/2006/relationships/image" Target="media/image24.jpeg"/><Relationship Id="rId31" Type="http://schemas.openxmlformats.org/officeDocument/2006/relationships/image" Target="media/image23.jpeg"/><Relationship Id="rId30" Type="http://schemas.openxmlformats.org/officeDocument/2006/relationships/image" Target="media/image22.wmf"/><Relationship Id="rId3" Type="http://schemas.openxmlformats.org/officeDocument/2006/relationships/footer" Target="footer1.xml"/><Relationship Id="rId29" Type="http://schemas.openxmlformats.org/officeDocument/2006/relationships/oleObject" Target="embeddings/oleObject1.bin"/><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60"/>
    <customShpInfo spid="_x0000_s206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11217</Words>
  <Characters>11990</Characters>
  <Lines>93</Lines>
  <Paragraphs>26</Paragraphs>
  <TotalTime>56</TotalTime>
  <ScaleCrop>false</ScaleCrop>
  <LinksUpToDate>false</LinksUpToDate>
  <CharactersWithSpaces>12025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2022-05-11T07:30:00Z</dcterms:created>
  <dc:creator>轻狂轨迹</dc:creator>
  <cp:lastModifiedBy>sheny</cp:lastModifiedBy>
  <dcterms:modified xsi:type="dcterms:W3CDTF">2022-08-11T06:43:56Z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7B7D513DBA8C492EB596E1CB3EA25AD9</vt:lpwstr>
  </property>
</Properties>
</file>